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DAE" w:rsidRPr="00922A98" w:rsidRDefault="00181DAE" w:rsidP="000807CE">
      <w:pPr>
        <w:spacing w:after="0" w:line="240" w:lineRule="auto"/>
        <w:jc w:val="center"/>
        <w:rPr>
          <w:rFonts w:ascii="Times New Roman" w:hAnsi="Times New Roman" w:cs="Times New Roman"/>
          <w:b/>
          <w:sz w:val="32"/>
          <w:szCs w:val="32"/>
        </w:rPr>
      </w:pPr>
      <w:r w:rsidRPr="00922A98">
        <w:rPr>
          <w:rFonts w:ascii="Times New Roman" w:hAnsi="Times New Roman" w:cs="Times New Roman"/>
          <w:b/>
          <w:sz w:val="32"/>
          <w:szCs w:val="32"/>
        </w:rPr>
        <w:t>EXTRA</w:t>
      </w:r>
      <w:bookmarkStart w:id="0" w:name="_GoBack"/>
      <w:bookmarkEnd w:id="0"/>
      <w:r w:rsidRPr="00922A98">
        <w:rPr>
          <w:rFonts w:ascii="Times New Roman" w:hAnsi="Times New Roman" w:cs="Times New Roman"/>
          <w:b/>
          <w:sz w:val="32"/>
          <w:szCs w:val="32"/>
        </w:rPr>
        <w:t>CTION OF DEGRADED TREES ALONG A ROADSIDE USING NDVI TO HELP REDUCE ROUTINE MAINTENANCE COSTS IN GHANA</w:t>
      </w:r>
    </w:p>
    <w:p w:rsidR="00181DAE" w:rsidRDefault="00181DAE" w:rsidP="000807CE">
      <w:pPr>
        <w:spacing w:after="0" w:line="240" w:lineRule="auto"/>
        <w:jc w:val="center"/>
        <w:rPr>
          <w:rFonts w:ascii="Times New Roman" w:hAnsi="Times New Roman" w:cs="Times New Roman"/>
          <w:sz w:val="20"/>
          <w:szCs w:val="20"/>
        </w:rPr>
      </w:pPr>
    </w:p>
    <w:p w:rsidR="000807CE" w:rsidRDefault="006859D1" w:rsidP="00080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Ernest </w:t>
      </w:r>
      <w:proofErr w:type="spellStart"/>
      <w:r>
        <w:rPr>
          <w:rFonts w:ascii="Times New Roman" w:hAnsi="Times New Roman" w:cs="Times New Roman"/>
          <w:sz w:val="20"/>
          <w:szCs w:val="20"/>
        </w:rPr>
        <w:t>Akwasi</w:t>
      </w:r>
      <w:proofErr w:type="spellEnd"/>
      <w:r>
        <w:rPr>
          <w:rFonts w:ascii="Times New Roman" w:hAnsi="Times New Roman" w:cs="Times New Roman"/>
          <w:sz w:val="20"/>
          <w:szCs w:val="20"/>
        </w:rPr>
        <w:t xml:space="preserve"> </w:t>
      </w:r>
      <w:r w:rsidR="00D741E3">
        <w:rPr>
          <w:rFonts w:ascii="Times New Roman" w:hAnsi="Times New Roman" w:cs="Times New Roman"/>
          <w:sz w:val="20"/>
          <w:szCs w:val="20"/>
        </w:rPr>
        <w:t>APRAKU</w:t>
      </w:r>
      <w:r w:rsidR="000807CE">
        <w:rPr>
          <w:rFonts w:ascii="Times New Roman" w:hAnsi="Times New Roman" w:cs="Times New Roman"/>
          <w:sz w:val="20"/>
          <w:szCs w:val="20"/>
        </w:rPr>
        <w:t>*</w:t>
      </w:r>
      <w:r w:rsidR="000807CE">
        <w:rPr>
          <w:rFonts w:ascii="Times New Roman" w:hAnsi="Times New Roman" w:cs="Times New Roman"/>
          <w:sz w:val="20"/>
          <w:szCs w:val="20"/>
          <w:vertAlign w:val="superscript"/>
        </w:rPr>
        <w:t>1</w:t>
      </w:r>
      <w:r w:rsidR="000807CE">
        <w:rPr>
          <w:rFonts w:ascii="Times New Roman" w:hAnsi="Times New Roman" w:cs="Times New Roman"/>
          <w:sz w:val="20"/>
          <w:szCs w:val="20"/>
        </w:rPr>
        <w:t xml:space="preserve">, </w:t>
      </w:r>
      <w:r>
        <w:rPr>
          <w:rFonts w:ascii="Times New Roman" w:hAnsi="Times New Roman" w:cs="Times New Roman"/>
          <w:sz w:val="20"/>
          <w:szCs w:val="20"/>
        </w:rPr>
        <w:t>Latif SUBOI</w:t>
      </w:r>
      <w:r>
        <w:rPr>
          <w:rFonts w:ascii="Times New Roman" w:hAnsi="Times New Roman" w:cs="Times New Roman"/>
          <w:sz w:val="20"/>
          <w:szCs w:val="20"/>
          <w:vertAlign w:val="superscript"/>
        </w:rPr>
        <w:t xml:space="preserve"> </w:t>
      </w:r>
      <w:r w:rsidR="000807CE">
        <w:rPr>
          <w:rFonts w:ascii="Times New Roman" w:hAnsi="Times New Roman" w:cs="Times New Roman"/>
          <w:sz w:val="20"/>
          <w:szCs w:val="20"/>
          <w:vertAlign w:val="superscript"/>
        </w:rPr>
        <w:t>2</w:t>
      </w:r>
      <w:r w:rsidR="000807CE">
        <w:rPr>
          <w:rFonts w:ascii="Times New Roman" w:hAnsi="Times New Roman" w:cs="Times New Roman"/>
          <w:sz w:val="20"/>
          <w:szCs w:val="20"/>
        </w:rPr>
        <w:t xml:space="preserve"> and Andrew KUTTIN-MENSAH</w:t>
      </w:r>
      <w:r w:rsidR="000807CE">
        <w:rPr>
          <w:rFonts w:ascii="Times New Roman" w:hAnsi="Times New Roman" w:cs="Times New Roman"/>
          <w:sz w:val="20"/>
          <w:szCs w:val="20"/>
          <w:vertAlign w:val="superscript"/>
        </w:rPr>
        <w:t>3</w:t>
      </w:r>
      <w:r w:rsidR="000807CE">
        <w:rPr>
          <w:rFonts w:ascii="Times New Roman" w:hAnsi="Times New Roman" w:cs="Times New Roman"/>
          <w:sz w:val="20"/>
          <w:szCs w:val="20"/>
        </w:rPr>
        <w:t xml:space="preserve">, </w:t>
      </w:r>
      <w:proofErr w:type="spellStart"/>
      <w:r w:rsidR="000807CE">
        <w:rPr>
          <w:rFonts w:ascii="Times New Roman" w:hAnsi="Times New Roman" w:cs="Times New Roman"/>
          <w:sz w:val="20"/>
          <w:szCs w:val="20"/>
        </w:rPr>
        <w:t>Mitsuharu</w:t>
      </w:r>
      <w:proofErr w:type="spellEnd"/>
      <w:r w:rsidR="000807CE">
        <w:rPr>
          <w:rFonts w:ascii="Times New Roman" w:hAnsi="Times New Roman" w:cs="Times New Roman"/>
          <w:sz w:val="20"/>
          <w:szCs w:val="20"/>
        </w:rPr>
        <w:t xml:space="preserve"> TOKUNAGA</w:t>
      </w:r>
      <w:r w:rsidR="000807CE">
        <w:rPr>
          <w:rFonts w:ascii="Times New Roman" w:hAnsi="Times New Roman" w:cs="Times New Roman"/>
          <w:sz w:val="20"/>
          <w:szCs w:val="20"/>
          <w:vertAlign w:val="superscript"/>
        </w:rPr>
        <w:t>4</w:t>
      </w:r>
    </w:p>
    <w:p w:rsidR="000807CE" w:rsidRPr="00355BC6" w:rsidRDefault="000807CE" w:rsidP="000807CE">
      <w:pPr>
        <w:spacing w:after="0" w:line="240" w:lineRule="auto"/>
        <w:jc w:val="center"/>
        <w:rPr>
          <w:rFonts w:ascii="Times New Roman" w:hAnsi="Times New Roman" w:cs="Times New Roman"/>
          <w:sz w:val="20"/>
          <w:szCs w:val="20"/>
        </w:rPr>
      </w:pPr>
    </w:p>
    <w:p w:rsidR="000807CE" w:rsidRPr="00355BC6" w:rsidRDefault="000807CE" w:rsidP="000807CE">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sidRPr="00355BC6">
        <w:rPr>
          <w:rFonts w:ascii="Times New Roman" w:hAnsi="Times New Roman" w:cs="Times New Roman"/>
          <w:sz w:val="20"/>
          <w:szCs w:val="20"/>
        </w:rPr>
        <w:t xml:space="preserve">Graduate Student, </w:t>
      </w:r>
      <w:r>
        <w:rPr>
          <w:rFonts w:ascii="Times New Roman" w:hAnsi="Times New Roman" w:cs="Times New Roman"/>
          <w:sz w:val="20"/>
          <w:szCs w:val="20"/>
        </w:rPr>
        <w:t>Department of Civil and Environmental Engineering</w:t>
      </w:r>
    </w:p>
    <w:p w:rsidR="000807CE" w:rsidRPr="00355BC6" w:rsidRDefault="000807CE" w:rsidP="00080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Kanazawa Institute of Technology, Japan</w:t>
      </w:r>
    </w:p>
    <w:p w:rsidR="000807CE" w:rsidRDefault="000807CE" w:rsidP="000807CE">
      <w:pPr>
        <w:spacing w:after="0" w:line="240" w:lineRule="auto"/>
        <w:jc w:val="center"/>
        <w:rPr>
          <w:rFonts w:ascii="Times New Roman" w:hAnsi="Times New Roman" w:cs="Times New Roman"/>
          <w:sz w:val="20"/>
          <w:szCs w:val="20"/>
        </w:rPr>
      </w:pPr>
      <w:r w:rsidRPr="00355BC6">
        <w:rPr>
          <w:rFonts w:ascii="Times New Roman" w:hAnsi="Times New Roman" w:cs="Times New Roman"/>
          <w:sz w:val="20"/>
          <w:szCs w:val="20"/>
        </w:rPr>
        <w:t xml:space="preserve">Email: </w:t>
      </w:r>
      <w:hyperlink r:id="rId8" w:history="1">
        <w:r w:rsidR="00744BFE" w:rsidRPr="00681BB3">
          <w:rPr>
            <w:rStyle w:val="a5"/>
            <w:rFonts w:ascii="Times New Roman" w:hAnsi="Times New Roman" w:cs="Times New Roman"/>
            <w:sz w:val="20"/>
            <w:szCs w:val="20"/>
          </w:rPr>
          <w:t>ernestapraku@ymail.com</w:t>
        </w:r>
      </w:hyperlink>
      <w:r w:rsidR="00744BFE">
        <w:rPr>
          <w:rFonts w:ascii="Times New Roman" w:hAnsi="Times New Roman" w:cs="Times New Roman"/>
          <w:sz w:val="20"/>
          <w:szCs w:val="20"/>
        </w:rPr>
        <w:t xml:space="preserve"> </w:t>
      </w:r>
    </w:p>
    <w:p w:rsidR="000807CE" w:rsidRDefault="000807CE" w:rsidP="000807CE">
      <w:pPr>
        <w:spacing w:after="0" w:line="240" w:lineRule="auto"/>
        <w:rPr>
          <w:rFonts w:ascii="Times New Roman" w:hAnsi="Times New Roman" w:cs="Times New Roman"/>
          <w:sz w:val="20"/>
          <w:szCs w:val="20"/>
        </w:rPr>
      </w:pPr>
    </w:p>
    <w:p w:rsidR="000807CE" w:rsidRPr="00355BC6" w:rsidRDefault="000807CE" w:rsidP="000807CE">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sidRPr="00355BC6">
        <w:rPr>
          <w:rFonts w:ascii="Times New Roman" w:hAnsi="Times New Roman" w:cs="Times New Roman"/>
          <w:sz w:val="20"/>
          <w:szCs w:val="20"/>
        </w:rPr>
        <w:t xml:space="preserve">Graduate Student, </w:t>
      </w:r>
      <w:r>
        <w:rPr>
          <w:rFonts w:ascii="Times New Roman" w:hAnsi="Times New Roman" w:cs="Times New Roman"/>
          <w:sz w:val="20"/>
          <w:szCs w:val="20"/>
        </w:rPr>
        <w:t>Department of Civil and Environmental Engineering</w:t>
      </w:r>
    </w:p>
    <w:p w:rsidR="000807CE" w:rsidRPr="00355BC6" w:rsidRDefault="000807CE" w:rsidP="00080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Kanazawa Institute of Technology, Japan</w:t>
      </w:r>
    </w:p>
    <w:p w:rsidR="000807CE" w:rsidRDefault="000807CE" w:rsidP="000807CE">
      <w:pPr>
        <w:spacing w:after="0" w:line="240" w:lineRule="auto"/>
        <w:jc w:val="center"/>
        <w:rPr>
          <w:rFonts w:ascii="Times New Roman" w:hAnsi="Times New Roman" w:cs="Times New Roman"/>
          <w:sz w:val="20"/>
          <w:szCs w:val="20"/>
        </w:rPr>
      </w:pPr>
      <w:r w:rsidRPr="00355BC6">
        <w:rPr>
          <w:rFonts w:ascii="Times New Roman" w:hAnsi="Times New Roman" w:cs="Times New Roman"/>
          <w:sz w:val="20"/>
          <w:szCs w:val="20"/>
        </w:rPr>
        <w:t xml:space="preserve">Email: </w:t>
      </w:r>
      <w:hyperlink r:id="rId9" w:history="1">
        <w:r w:rsidR="006859D1" w:rsidRPr="00681BB3">
          <w:rPr>
            <w:rStyle w:val="a5"/>
            <w:rFonts w:ascii="Times New Roman" w:hAnsi="Times New Roman" w:cs="Times New Roman"/>
            <w:sz w:val="20"/>
            <w:szCs w:val="20"/>
          </w:rPr>
          <w:t>latifsuboi@gmail.com</w:t>
        </w:r>
      </w:hyperlink>
    </w:p>
    <w:p w:rsidR="000807CE" w:rsidRDefault="000807CE" w:rsidP="000807CE">
      <w:pPr>
        <w:spacing w:after="0" w:line="240" w:lineRule="auto"/>
        <w:jc w:val="center"/>
        <w:rPr>
          <w:rFonts w:ascii="Times New Roman" w:hAnsi="Times New Roman" w:cs="Times New Roman"/>
          <w:sz w:val="20"/>
          <w:szCs w:val="20"/>
        </w:rPr>
      </w:pPr>
    </w:p>
    <w:p w:rsidR="000807CE" w:rsidRPr="00355BC6" w:rsidRDefault="000807CE" w:rsidP="000807CE">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sidRPr="00355BC6">
        <w:rPr>
          <w:rFonts w:ascii="Times New Roman" w:hAnsi="Times New Roman" w:cs="Times New Roman"/>
          <w:sz w:val="20"/>
          <w:szCs w:val="20"/>
        </w:rPr>
        <w:t xml:space="preserve">Graduate Student, </w:t>
      </w:r>
      <w:r>
        <w:rPr>
          <w:rFonts w:ascii="Times New Roman" w:hAnsi="Times New Roman" w:cs="Times New Roman"/>
          <w:sz w:val="20"/>
          <w:szCs w:val="20"/>
        </w:rPr>
        <w:t>Department of Civil and Environmental Engineering</w:t>
      </w:r>
    </w:p>
    <w:p w:rsidR="000807CE" w:rsidRPr="00355BC6" w:rsidRDefault="000807CE" w:rsidP="00080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Kanazawa Institute of Technology, Japan</w:t>
      </w:r>
    </w:p>
    <w:p w:rsidR="000807CE" w:rsidRDefault="000807CE" w:rsidP="000807CE">
      <w:pPr>
        <w:spacing w:after="0" w:line="240" w:lineRule="auto"/>
        <w:jc w:val="center"/>
        <w:rPr>
          <w:rFonts w:ascii="Times New Roman" w:hAnsi="Times New Roman" w:cs="Times New Roman"/>
          <w:sz w:val="20"/>
          <w:szCs w:val="20"/>
        </w:rPr>
      </w:pPr>
      <w:r w:rsidRPr="00355BC6">
        <w:rPr>
          <w:rFonts w:ascii="Times New Roman" w:hAnsi="Times New Roman" w:cs="Times New Roman"/>
          <w:sz w:val="20"/>
          <w:szCs w:val="20"/>
        </w:rPr>
        <w:t xml:space="preserve">Email: </w:t>
      </w:r>
      <w:hyperlink r:id="rId10" w:history="1">
        <w:r w:rsidRPr="003E75C6">
          <w:rPr>
            <w:rStyle w:val="a5"/>
            <w:rFonts w:ascii="Times New Roman" w:hAnsi="Times New Roman" w:cs="Times New Roman"/>
            <w:sz w:val="20"/>
            <w:szCs w:val="20"/>
          </w:rPr>
          <w:t>c6202114@st.kanazawa-it.ac.jp</w:t>
        </w:r>
      </w:hyperlink>
    </w:p>
    <w:p w:rsidR="000807CE" w:rsidRDefault="000807CE" w:rsidP="000807CE">
      <w:pPr>
        <w:spacing w:after="0" w:line="240" w:lineRule="auto"/>
        <w:jc w:val="center"/>
        <w:rPr>
          <w:rFonts w:ascii="Times New Roman" w:hAnsi="Times New Roman" w:cs="Times New Roman"/>
          <w:sz w:val="20"/>
          <w:szCs w:val="20"/>
        </w:rPr>
      </w:pPr>
    </w:p>
    <w:p w:rsidR="000807CE" w:rsidRPr="00355BC6" w:rsidRDefault="000807CE" w:rsidP="000807CE">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4</w:t>
      </w:r>
      <w:r>
        <w:rPr>
          <w:rFonts w:ascii="Times New Roman" w:hAnsi="Times New Roman" w:cs="Times New Roman"/>
          <w:sz w:val="20"/>
          <w:szCs w:val="20"/>
        </w:rPr>
        <w:t>Professor</w:t>
      </w:r>
      <w:r w:rsidRPr="00355BC6">
        <w:rPr>
          <w:rFonts w:ascii="Times New Roman" w:hAnsi="Times New Roman" w:cs="Times New Roman"/>
          <w:sz w:val="20"/>
          <w:szCs w:val="20"/>
        </w:rPr>
        <w:t xml:space="preserve">, </w:t>
      </w:r>
      <w:r>
        <w:rPr>
          <w:rFonts w:ascii="Times New Roman" w:hAnsi="Times New Roman" w:cs="Times New Roman"/>
          <w:sz w:val="20"/>
          <w:szCs w:val="20"/>
        </w:rPr>
        <w:t>Department of Civil and Environmental Engineering</w:t>
      </w:r>
    </w:p>
    <w:p w:rsidR="000807CE" w:rsidRPr="00355BC6" w:rsidRDefault="000807CE" w:rsidP="000807C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Kanazawa Institute of Technology, Japan</w:t>
      </w:r>
    </w:p>
    <w:p w:rsidR="000807CE" w:rsidRDefault="000807CE" w:rsidP="000807CE">
      <w:pPr>
        <w:spacing w:after="0" w:line="240" w:lineRule="auto"/>
        <w:jc w:val="center"/>
        <w:rPr>
          <w:rFonts w:ascii="Times New Roman" w:hAnsi="Times New Roman" w:cs="Times New Roman"/>
          <w:sz w:val="20"/>
          <w:szCs w:val="20"/>
        </w:rPr>
      </w:pPr>
      <w:r w:rsidRPr="00355BC6">
        <w:rPr>
          <w:rFonts w:ascii="Times New Roman" w:hAnsi="Times New Roman" w:cs="Times New Roman"/>
          <w:sz w:val="20"/>
          <w:szCs w:val="20"/>
        </w:rPr>
        <w:t xml:space="preserve">Email: </w:t>
      </w:r>
      <w:hyperlink r:id="rId11" w:history="1">
        <w:r w:rsidRPr="003E75C6">
          <w:rPr>
            <w:rStyle w:val="a5"/>
            <w:rFonts w:ascii="Times New Roman" w:hAnsi="Times New Roman" w:cs="Times New Roman"/>
            <w:sz w:val="20"/>
            <w:szCs w:val="20"/>
          </w:rPr>
          <w:t>mtoku@neptune.kanazawa-it.ac.jp</w:t>
        </w:r>
      </w:hyperlink>
    </w:p>
    <w:p w:rsidR="00B9517D" w:rsidRPr="00B9517D" w:rsidRDefault="00B9517D" w:rsidP="00B9517D">
      <w:pPr>
        <w:jc w:val="center"/>
        <w:rPr>
          <w:rFonts w:ascii="Times New Roman" w:hAnsi="Times New Roman" w:cs="Times New Roman"/>
          <w:sz w:val="20"/>
          <w:szCs w:val="20"/>
        </w:rPr>
      </w:pPr>
    </w:p>
    <w:p w:rsidR="00B9517D" w:rsidRDefault="00922A98" w:rsidP="00B9517D">
      <w:pPr>
        <w:jc w:val="both"/>
        <w:rPr>
          <w:rFonts w:ascii="Times New Roman" w:hAnsi="Times New Roman" w:cs="Times New Roman"/>
          <w:sz w:val="20"/>
          <w:szCs w:val="20"/>
        </w:rPr>
      </w:pPr>
      <w:r w:rsidRPr="00ED01AF">
        <w:rPr>
          <w:rFonts w:ascii="Times New Roman" w:hAnsi="Times New Roman" w:cs="Times New Roman"/>
          <w:b/>
          <w:sz w:val="20"/>
          <w:szCs w:val="20"/>
        </w:rPr>
        <w:t>KEYWORDS</w:t>
      </w:r>
      <w:r w:rsidR="00B9517D" w:rsidRPr="00ED01AF">
        <w:rPr>
          <w:rFonts w:ascii="Times New Roman" w:hAnsi="Times New Roman" w:cs="Times New Roman"/>
          <w:b/>
          <w:sz w:val="20"/>
          <w:szCs w:val="20"/>
        </w:rPr>
        <w:t>:</w:t>
      </w:r>
      <w:r w:rsidR="00B9517D" w:rsidRPr="00ED01AF">
        <w:rPr>
          <w:rFonts w:ascii="Times New Roman" w:hAnsi="Times New Roman" w:cs="Times New Roman"/>
          <w:sz w:val="20"/>
          <w:szCs w:val="20"/>
        </w:rPr>
        <w:t xml:space="preserve"> Roadside trees, Near-infrared</w:t>
      </w:r>
      <w:r w:rsidR="00B9517D">
        <w:rPr>
          <w:rFonts w:ascii="Times New Roman" w:hAnsi="Times New Roman" w:cs="Times New Roman"/>
          <w:sz w:val="20"/>
          <w:szCs w:val="20"/>
        </w:rPr>
        <w:t xml:space="preserve"> </w:t>
      </w:r>
      <w:r w:rsidR="00B9517D" w:rsidRPr="00ED01AF">
        <w:rPr>
          <w:rFonts w:ascii="Times New Roman" w:hAnsi="Times New Roman" w:cs="Times New Roman"/>
          <w:sz w:val="20"/>
          <w:szCs w:val="20"/>
        </w:rPr>
        <w:t>Camera, Remote Sensing, NDVI, Maintenance</w:t>
      </w:r>
    </w:p>
    <w:p w:rsidR="000363AA" w:rsidRDefault="00922A98" w:rsidP="007C5285">
      <w:pPr>
        <w:jc w:val="both"/>
        <w:rPr>
          <w:rFonts w:ascii="Times New Roman" w:hAnsi="Times New Roman" w:cs="Times New Roman"/>
          <w:sz w:val="20"/>
          <w:szCs w:val="20"/>
        </w:rPr>
      </w:pPr>
      <w:r w:rsidRPr="00A47D94">
        <w:rPr>
          <w:rFonts w:ascii="Times New Roman" w:hAnsi="Times New Roman" w:cs="Times New Roman"/>
          <w:b/>
        </w:rPr>
        <w:t>ABSTRACT:</w:t>
      </w:r>
      <w:r>
        <w:rPr>
          <w:rFonts w:ascii="Times New Roman" w:hAnsi="Times New Roman" w:cs="Times New Roman"/>
          <w:b/>
        </w:rPr>
        <w:t xml:space="preserve"> </w:t>
      </w:r>
      <w:r w:rsidR="007C5285" w:rsidRPr="007C5285">
        <w:rPr>
          <w:rFonts w:ascii="Times New Roman" w:hAnsi="Times New Roman" w:cs="Times New Roman"/>
          <w:sz w:val="20"/>
          <w:szCs w:val="20"/>
        </w:rPr>
        <w:t xml:space="preserve">Roadside trees play a significant role in enhancing visual appeal, environmental sustainability, and, most notably, the safety of transportation networks. The degradation of trees along roadways poses a significant challenge to the maintenance efforts of transportation </w:t>
      </w:r>
      <w:proofErr w:type="spellStart"/>
      <w:r w:rsidR="007C5285" w:rsidRPr="007C5285">
        <w:rPr>
          <w:rFonts w:ascii="Times New Roman" w:hAnsi="Times New Roman" w:cs="Times New Roman"/>
          <w:sz w:val="20"/>
          <w:szCs w:val="20"/>
        </w:rPr>
        <w:t>authorities</w:t>
      </w:r>
      <w:proofErr w:type="spellEnd"/>
      <w:r w:rsidR="007C5285" w:rsidRPr="007C5285">
        <w:rPr>
          <w:rFonts w:ascii="Times New Roman" w:hAnsi="Times New Roman" w:cs="Times New Roman"/>
          <w:sz w:val="20"/>
          <w:szCs w:val="20"/>
        </w:rPr>
        <w:t xml:space="preserve"> worldwide, including Ghana. These degraded trees not only compromise the aesthetic appeal of road networks but also contribute to safety hazards and increase routine maintenance costs.</w:t>
      </w:r>
      <w:r>
        <w:rPr>
          <w:rFonts w:ascii="Times New Roman" w:hAnsi="Times New Roman" w:cs="Times New Roman"/>
          <w:b/>
        </w:rPr>
        <w:t xml:space="preserve"> </w:t>
      </w:r>
      <w:r w:rsidR="007C5285" w:rsidRPr="007C5285">
        <w:rPr>
          <w:rFonts w:ascii="Times New Roman" w:hAnsi="Times New Roman" w:cs="Times New Roman"/>
          <w:sz w:val="20"/>
          <w:szCs w:val="20"/>
        </w:rPr>
        <w:t>This paper aims to explore the research conducted by Tokunaga (2020), which focuses on the extraction of degraded trees using the Normalized Difference Vegetation Index (NDVI) to aid in reducing routine maintenance costs along roads in Ghana.</w:t>
      </w:r>
      <w:r>
        <w:rPr>
          <w:rFonts w:ascii="Times New Roman" w:hAnsi="Times New Roman" w:cs="Times New Roman"/>
          <w:b/>
        </w:rPr>
        <w:t xml:space="preserve"> </w:t>
      </w:r>
      <w:r w:rsidR="007C5285" w:rsidRPr="007C5285">
        <w:rPr>
          <w:rFonts w:ascii="Times New Roman" w:hAnsi="Times New Roman" w:cs="Times New Roman"/>
          <w:sz w:val="20"/>
          <w:szCs w:val="20"/>
        </w:rPr>
        <w:t>The findings from this research seek to integrate remote sensing technologies with traditional field surveys to enable a comprehensive assessment of tree degradation. This will aid decision-makers in developing long-term maintenance strategies and provide them with a cost-effective and data-driven approach to mitigate the adverse effects of degraded trees on routine maintenance, aesthetic value, and most importantly, safety. Finally, we discuss some of the challenges that need to be addressed to enable a fully operational and cooperative system to be adopted.</w:t>
      </w:r>
    </w:p>
    <w:p w:rsidR="00922A98" w:rsidRPr="00922A98" w:rsidRDefault="00922A98" w:rsidP="007C5285">
      <w:pPr>
        <w:jc w:val="both"/>
        <w:rPr>
          <w:rFonts w:ascii="Times New Roman" w:hAnsi="Times New Roman" w:cs="Times New Roman"/>
          <w:b/>
        </w:rPr>
      </w:pPr>
    </w:p>
    <w:p w:rsidR="00922A98" w:rsidRPr="00A8754C" w:rsidRDefault="00A8754C" w:rsidP="00A8754C">
      <w:pPr>
        <w:rPr>
          <w:rFonts w:ascii="Times New Roman" w:hAnsi="Times New Roman" w:cs="Times New Roman"/>
          <w:b/>
          <w:sz w:val="20"/>
          <w:szCs w:val="20"/>
        </w:rPr>
      </w:pPr>
      <w:r w:rsidRPr="00A8754C">
        <w:rPr>
          <w:rFonts w:ascii="Times New Roman" w:hAnsi="Times New Roman" w:cs="Times New Roman"/>
          <w:b/>
          <w:sz w:val="20"/>
          <w:szCs w:val="20"/>
        </w:rPr>
        <w:t xml:space="preserve">1. </w:t>
      </w:r>
      <w:r w:rsidR="009E4D94" w:rsidRPr="00A8754C">
        <w:rPr>
          <w:rFonts w:ascii="Times New Roman" w:hAnsi="Times New Roman" w:cs="Times New Roman"/>
          <w:b/>
          <w:sz w:val="20"/>
          <w:szCs w:val="20"/>
        </w:rPr>
        <w:t>INTRODUCTION:</w:t>
      </w:r>
    </w:p>
    <w:p w:rsidR="00922A98" w:rsidRPr="00A47D94" w:rsidRDefault="00922A98" w:rsidP="00922A98">
      <w:pPr>
        <w:spacing w:line="240" w:lineRule="auto"/>
        <w:jc w:val="both"/>
        <w:rPr>
          <w:rFonts w:ascii="Times New Roman" w:hAnsi="Times New Roman" w:cs="Times New Roman"/>
          <w:b/>
          <w:sz w:val="20"/>
          <w:szCs w:val="20"/>
        </w:rPr>
      </w:pPr>
    </w:p>
    <w:p w:rsidR="00181CAA" w:rsidRDefault="00A8754C" w:rsidP="00922A98">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1.1 </w:t>
      </w:r>
      <w:r w:rsidR="00181CAA" w:rsidRPr="00A47D94">
        <w:rPr>
          <w:rFonts w:ascii="Times New Roman" w:hAnsi="Times New Roman" w:cs="Times New Roman"/>
          <w:b/>
          <w:sz w:val="20"/>
          <w:szCs w:val="20"/>
        </w:rPr>
        <w:t>Background:</w:t>
      </w:r>
    </w:p>
    <w:p w:rsidR="00922A98" w:rsidRPr="00A47D94" w:rsidRDefault="00922A98" w:rsidP="00922A98">
      <w:pPr>
        <w:spacing w:line="240" w:lineRule="auto"/>
        <w:jc w:val="both"/>
        <w:rPr>
          <w:rFonts w:ascii="Times New Roman" w:hAnsi="Times New Roman" w:cs="Times New Roman"/>
          <w:b/>
          <w:sz w:val="20"/>
          <w:szCs w:val="20"/>
        </w:rPr>
      </w:pPr>
    </w:p>
    <w:p w:rsidR="00922A98" w:rsidRDefault="007C5285" w:rsidP="007C5285">
      <w:pPr>
        <w:jc w:val="both"/>
        <w:rPr>
          <w:rFonts w:ascii="Times New Roman" w:hAnsi="Times New Roman" w:cs="Times New Roman"/>
          <w:sz w:val="20"/>
          <w:szCs w:val="20"/>
        </w:rPr>
      </w:pPr>
      <w:r w:rsidRPr="007C5285">
        <w:rPr>
          <w:rFonts w:ascii="Times New Roman" w:hAnsi="Times New Roman" w:cs="Times New Roman"/>
          <w:sz w:val="20"/>
          <w:szCs w:val="20"/>
        </w:rPr>
        <w:t>Roads are critical to economic development and growth and bring significant social benefits in all developing countries. They are of immense importance to make a country grow and develop. For reasons like these, roads are the most important public assets for developing countries like Ghana.</w:t>
      </w:r>
      <w:r w:rsidR="00922A98">
        <w:rPr>
          <w:rFonts w:ascii="Times New Roman" w:hAnsi="Times New Roman" w:cs="Times New Roman"/>
          <w:sz w:val="20"/>
          <w:szCs w:val="20"/>
        </w:rPr>
        <w:t xml:space="preserve"> </w:t>
      </w:r>
      <w:r w:rsidRPr="007C5285">
        <w:rPr>
          <w:rFonts w:ascii="Times New Roman" w:hAnsi="Times New Roman" w:cs="Times New Roman"/>
          <w:sz w:val="20"/>
          <w:szCs w:val="20"/>
        </w:rPr>
        <w:t>Maintaining the roads has become a critical aspect of managing the assets. In developing countries like Ghana, where budgets are constrained, it becomes essential that road agencies thoroughly inspect the road conditions before decisions are taken in any aspect of managing the asset. Maintaining the integrity and safety of road networks is a continuous challenge for transportation authorities in Ghana. One of the significant issues the local road management agencies face is the degradation of trees along roadways, which compromises the landscape's visual appeal, contributes to safety hazards, and escalates routine maintenance costs.</w:t>
      </w:r>
      <w:r w:rsidR="00922A98">
        <w:rPr>
          <w:rFonts w:ascii="Times New Roman" w:hAnsi="Times New Roman" w:cs="Times New Roman"/>
          <w:sz w:val="20"/>
          <w:szCs w:val="20"/>
        </w:rPr>
        <w:t xml:space="preserve"> </w:t>
      </w:r>
      <w:r w:rsidRPr="007C5285">
        <w:rPr>
          <w:rFonts w:ascii="Times New Roman" w:hAnsi="Times New Roman" w:cs="Times New Roman"/>
          <w:sz w:val="20"/>
          <w:szCs w:val="20"/>
        </w:rPr>
        <w:t xml:space="preserve">Roads are critical to economic development and growth </w:t>
      </w:r>
      <w:r w:rsidRPr="007C5285">
        <w:rPr>
          <w:rFonts w:ascii="Times New Roman" w:hAnsi="Times New Roman" w:cs="Times New Roman"/>
          <w:sz w:val="20"/>
          <w:szCs w:val="20"/>
        </w:rPr>
        <w:lastRenderedPageBreak/>
        <w:t>and bring</w:t>
      </w:r>
      <w:r>
        <w:rPr>
          <w:rFonts w:ascii="Times New Roman" w:hAnsi="Times New Roman" w:cs="Times New Roman"/>
          <w:sz w:val="20"/>
          <w:szCs w:val="20"/>
        </w:rPr>
        <w:t xml:space="preserve"> </w:t>
      </w:r>
      <w:r w:rsidRPr="007C5285">
        <w:rPr>
          <w:rFonts w:ascii="Times New Roman" w:hAnsi="Times New Roman" w:cs="Times New Roman"/>
          <w:sz w:val="20"/>
          <w:szCs w:val="20"/>
        </w:rPr>
        <w:t>significant social benefits in all developing countries. They are of immense importance to</w:t>
      </w:r>
      <w:r w:rsidR="00922A98">
        <w:rPr>
          <w:rFonts w:ascii="Times New Roman" w:hAnsi="Times New Roman" w:cs="Times New Roman"/>
          <w:sz w:val="20"/>
          <w:szCs w:val="20"/>
        </w:rPr>
        <w:t xml:space="preserve"> </w:t>
      </w:r>
      <w:r w:rsidRPr="007C5285">
        <w:rPr>
          <w:rFonts w:ascii="Times New Roman" w:hAnsi="Times New Roman" w:cs="Times New Roman"/>
          <w:sz w:val="20"/>
          <w:szCs w:val="20"/>
        </w:rPr>
        <w:t>make a country grow and develop.</w:t>
      </w:r>
      <w:r>
        <w:rPr>
          <w:rFonts w:ascii="Times New Roman" w:hAnsi="Times New Roman" w:cs="Times New Roman" w:hint="eastAsia"/>
          <w:sz w:val="20"/>
          <w:szCs w:val="20"/>
        </w:rPr>
        <w:t xml:space="preserve"> </w:t>
      </w:r>
      <w:r w:rsidRPr="007C5285">
        <w:rPr>
          <w:rFonts w:ascii="Times New Roman" w:hAnsi="Times New Roman" w:cs="Times New Roman"/>
          <w:sz w:val="20"/>
          <w:szCs w:val="20"/>
        </w:rPr>
        <w:t>For reasons like these,</w:t>
      </w:r>
      <w:r>
        <w:rPr>
          <w:rFonts w:ascii="Times New Roman" w:hAnsi="Times New Roman" w:cs="Times New Roman" w:hint="eastAsia"/>
          <w:sz w:val="20"/>
          <w:szCs w:val="20"/>
        </w:rPr>
        <w:t xml:space="preserve"> </w:t>
      </w:r>
      <w:r w:rsidRPr="007C5285">
        <w:rPr>
          <w:rFonts w:ascii="Times New Roman" w:hAnsi="Times New Roman" w:cs="Times New Roman"/>
          <w:sz w:val="20"/>
          <w:szCs w:val="20"/>
        </w:rPr>
        <w:t>roads are the most important public assets for developing countries like Ghana.</w:t>
      </w:r>
      <w:r w:rsidR="00922A98">
        <w:rPr>
          <w:rFonts w:ascii="Times New Roman" w:hAnsi="Times New Roman" w:cs="Times New Roman"/>
          <w:sz w:val="20"/>
          <w:szCs w:val="20"/>
        </w:rPr>
        <w:t xml:space="preserve"> </w:t>
      </w:r>
      <w:r w:rsidRPr="007C5285">
        <w:rPr>
          <w:rFonts w:ascii="Times New Roman" w:hAnsi="Times New Roman" w:cs="Times New Roman"/>
          <w:sz w:val="20"/>
          <w:szCs w:val="20"/>
        </w:rPr>
        <w:t>Maintaining the roads has become a critical aspect of managing the assets. In</w:t>
      </w:r>
      <w:r>
        <w:rPr>
          <w:rFonts w:ascii="Times New Roman" w:hAnsi="Times New Roman" w:cs="Times New Roman"/>
          <w:sz w:val="20"/>
          <w:szCs w:val="20"/>
        </w:rPr>
        <w:t xml:space="preserve"> </w:t>
      </w:r>
      <w:r w:rsidRPr="007C5285">
        <w:rPr>
          <w:rFonts w:ascii="Times New Roman" w:hAnsi="Times New Roman" w:cs="Times New Roman"/>
          <w:sz w:val="20"/>
          <w:szCs w:val="20"/>
        </w:rPr>
        <w:t>developing countries like Ghana, where budgets are constrained, it becomes essential that road agencies thoroughly inspect the road conditions before decisions are taken in any aspect of managing the asset.</w:t>
      </w:r>
      <w:r w:rsidR="00922A98">
        <w:rPr>
          <w:rFonts w:ascii="Times New Roman" w:hAnsi="Times New Roman" w:cs="Times New Roman"/>
          <w:sz w:val="20"/>
          <w:szCs w:val="20"/>
        </w:rPr>
        <w:t xml:space="preserve"> </w:t>
      </w:r>
      <w:r w:rsidRPr="007C5285">
        <w:rPr>
          <w:rFonts w:ascii="Times New Roman" w:hAnsi="Times New Roman" w:cs="Times New Roman"/>
          <w:sz w:val="20"/>
          <w:szCs w:val="20"/>
        </w:rPr>
        <w:t>Roads are critical to economic development and growth and bring significant social benefits in all developing countries. They are of immense importance to make a country grow and develop. For reasons like these, roads are the most important of all</w:t>
      </w:r>
      <w:r>
        <w:rPr>
          <w:rFonts w:ascii="Times New Roman" w:hAnsi="Times New Roman" w:cs="Times New Roman"/>
          <w:sz w:val="20"/>
          <w:szCs w:val="20"/>
        </w:rPr>
        <w:t xml:space="preserve"> </w:t>
      </w:r>
      <w:r w:rsidRPr="007C5285">
        <w:rPr>
          <w:rFonts w:ascii="Times New Roman" w:hAnsi="Times New Roman" w:cs="Times New Roman"/>
          <w:sz w:val="20"/>
          <w:szCs w:val="20"/>
        </w:rPr>
        <w:t>public assets for developing countries like Ghana.</w:t>
      </w:r>
    </w:p>
    <w:p w:rsidR="007C5285" w:rsidRPr="007C5285" w:rsidRDefault="007C5285" w:rsidP="007C5285">
      <w:pPr>
        <w:jc w:val="both"/>
        <w:rPr>
          <w:rFonts w:ascii="Times New Roman" w:hAnsi="Times New Roman" w:cs="Times New Roman"/>
          <w:sz w:val="20"/>
          <w:szCs w:val="20"/>
        </w:rPr>
      </w:pPr>
      <w:r w:rsidRPr="007C5285">
        <w:rPr>
          <w:rFonts w:ascii="Times New Roman" w:hAnsi="Times New Roman" w:cs="Times New Roman"/>
          <w:sz w:val="20"/>
          <w:szCs w:val="20"/>
        </w:rPr>
        <w:t>Maintaining the roads has become a critical aspect of managing the assets. In developing countries like Ghana, where budgets are constrained, it becomes crucial that road agencies thoroughly inspect the road conditions before decisions are taken in any aspect of managing the asset.</w:t>
      </w:r>
      <w:r w:rsidR="00922A98">
        <w:rPr>
          <w:rFonts w:ascii="Times New Roman" w:hAnsi="Times New Roman" w:cs="Times New Roman"/>
          <w:sz w:val="20"/>
          <w:szCs w:val="20"/>
        </w:rPr>
        <w:t xml:space="preserve"> </w:t>
      </w:r>
      <w:r w:rsidRPr="007C5285">
        <w:rPr>
          <w:rFonts w:ascii="Times New Roman" w:hAnsi="Times New Roman" w:cs="Times New Roman"/>
          <w:sz w:val="20"/>
          <w:szCs w:val="20"/>
        </w:rPr>
        <w:t>Like many other countries, Ghana grapples with the detrimental impacts of degraded trees lining its main road corridors. Often subjected to environmental stressors and human-induced disturbances, these trees exhibit declining health, such as sparse foliage, dead branches, and reduced vitality. As they become more susceptible to damage, these trees pose potential risks, including falling branches or complete collapse, leading to road blockages and endangering road users.</w:t>
      </w:r>
    </w:p>
    <w:p w:rsidR="007C5285" w:rsidRPr="007C5285" w:rsidRDefault="007C5285" w:rsidP="007C5285">
      <w:pPr>
        <w:jc w:val="both"/>
        <w:rPr>
          <w:rFonts w:ascii="Times New Roman" w:hAnsi="Times New Roman" w:cs="Times New Roman"/>
          <w:sz w:val="20"/>
          <w:szCs w:val="20"/>
        </w:rPr>
      </w:pPr>
      <w:r w:rsidRPr="007C5285">
        <w:rPr>
          <w:rFonts w:ascii="Times New Roman" w:hAnsi="Times New Roman" w:cs="Times New Roman"/>
          <w:sz w:val="20"/>
          <w:szCs w:val="20"/>
        </w:rPr>
        <w:t>The escalating routine maintenance costs associated with managing degraded trees place a considerable financial burden on transportation authorities in Ghana. Traditional maintenance practices, such as periodic pruning, tree removal, and clearance operations, require significant resources and workforce. However, these maintenance efforts may only yield optimal results with accurate and efficient means of identifying and prioritizing degraded tree areas and can lead to resource wastage.</w:t>
      </w:r>
    </w:p>
    <w:p w:rsidR="007C5285" w:rsidRDefault="007C5285" w:rsidP="007C5285">
      <w:pPr>
        <w:jc w:val="both"/>
        <w:rPr>
          <w:rFonts w:ascii="Times New Roman" w:hAnsi="Times New Roman" w:cs="Times New Roman"/>
          <w:sz w:val="20"/>
          <w:szCs w:val="20"/>
        </w:rPr>
      </w:pPr>
      <w:r w:rsidRPr="007C5285">
        <w:rPr>
          <w:rFonts w:ascii="Times New Roman" w:hAnsi="Times New Roman" w:cs="Times New Roman"/>
          <w:sz w:val="20"/>
          <w:szCs w:val="20"/>
        </w:rPr>
        <w:t xml:space="preserve">Currently, in Ghana, no prior inspections are done to identify trees that appear to be deteriorating along the road corridors. Trees along the roads are all cut down without determining which ones have significantly deteriorated. This activity costs the country lots of funds, time, and effort. </w:t>
      </w:r>
    </w:p>
    <w:p w:rsidR="00525D75" w:rsidRPr="007C5285" w:rsidRDefault="00525D75" w:rsidP="007C5285">
      <w:pPr>
        <w:jc w:val="both"/>
        <w:rPr>
          <w:rFonts w:ascii="Times New Roman" w:hAnsi="Times New Roman" w:cs="Times New Roman"/>
          <w:sz w:val="20"/>
          <w:szCs w:val="20"/>
        </w:rPr>
      </w:pPr>
    </w:p>
    <w:p w:rsidR="005D1016" w:rsidRDefault="00A8754C" w:rsidP="00D019AE">
      <w:pPr>
        <w:jc w:val="both"/>
        <w:rPr>
          <w:rFonts w:ascii="Times New Roman" w:hAnsi="Times New Roman" w:cs="Times New Roman"/>
          <w:b/>
          <w:sz w:val="20"/>
          <w:szCs w:val="20"/>
        </w:rPr>
      </w:pPr>
      <w:r>
        <w:rPr>
          <w:rFonts w:ascii="Times New Roman" w:hAnsi="Times New Roman" w:cs="Times New Roman"/>
          <w:b/>
          <w:sz w:val="20"/>
          <w:szCs w:val="20"/>
        </w:rPr>
        <w:t xml:space="preserve">1.2 </w:t>
      </w:r>
      <w:r w:rsidR="00181CAA" w:rsidRPr="00922A98">
        <w:rPr>
          <w:rFonts w:ascii="Times New Roman" w:hAnsi="Times New Roman" w:cs="Times New Roman"/>
          <w:b/>
          <w:sz w:val="20"/>
          <w:szCs w:val="20"/>
        </w:rPr>
        <w:t>Related Works</w:t>
      </w:r>
    </w:p>
    <w:p w:rsidR="00525D75" w:rsidRPr="00922A98" w:rsidRDefault="00525D75" w:rsidP="00D019AE">
      <w:pPr>
        <w:jc w:val="both"/>
        <w:rPr>
          <w:rFonts w:ascii="Times New Roman" w:hAnsi="Times New Roman" w:cs="Times New Roman"/>
          <w:b/>
          <w:sz w:val="20"/>
          <w:szCs w:val="20"/>
        </w:rPr>
      </w:pPr>
    </w:p>
    <w:p w:rsidR="00D23080" w:rsidRPr="00A47D94" w:rsidRDefault="000E1F6D" w:rsidP="000E1F6D">
      <w:pPr>
        <w:jc w:val="both"/>
        <w:rPr>
          <w:rFonts w:ascii="Times New Roman" w:hAnsi="Times New Roman" w:cs="Times New Roman"/>
          <w:sz w:val="20"/>
          <w:szCs w:val="20"/>
        </w:rPr>
      </w:pPr>
      <w:r w:rsidRPr="000E1F6D">
        <w:rPr>
          <w:rFonts w:ascii="Times New Roman" w:hAnsi="Times New Roman" w:cs="Times New Roman"/>
          <w:sz w:val="20"/>
          <w:szCs w:val="20"/>
        </w:rPr>
        <w:t>Researchers have explored innovative approaches that combine advanced remote sensing technologies to address these challenges. One such approach involves utilizing the Normalized Difference Vegetation Index (NDVI) to assess vegetation's health and condition along roadways.</w:t>
      </w:r>
      <w:r w:rsidR="00922A98">
        <w:rPr>
          <w:rFonts w:ascii="Times New Roman" w:hAnsi="Times New Roman" w:cs="Times New Roman"/>
          <w:sz w:val="20"/>
          <w:szCs w:val="20"/>
        </w:rPr>
        <w:t xml:space="preserve"> </w:t>
      </w:r>
      <w:r w:rsidRPr="000E1F6D">
        <w:rPr>
          <w:rFonts w:ascii="Times New Roman" w:hAnsi="Times New Roman" w:cs="Times New Roman"/>
          <w:sz w:val="20"/>
          <w:szCs w:val="20"/>
        </w:rPr>
        <w:t>The normalized difference vegetation index (NDVI), a measure of vegetation growth and coverage, is frequently used to define the spatiotemporal aspects of land use land cover, including the percentage of vegetation coverage</w:t>
      </w:r>
      <w:sdt>
        <w:sdtPr>
          <w:rPr>
            <w:rFonts w:ascii="Times New Roman" w:hAnsi="Times New Roman" w:cs="Times New Roman"/>
            <w:color w:val="000000"/>
            <w:sz w:val="20"/>
            <w:szCs w:val="20"/>
          </w:rPr>
          <w:tag w:val="MENDELEY_CITATION_v3_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"/>
          <w:id w:val="6801866"/>
          <w:placeholder>
            <w:docPart w:val="DefaultPlaceholder_-1854013440"/>
          </w:placeholder>
        </w:sdtPr>
        <w:sdtEndPr/>
        <w:sdtContent>
          <w:r w:rsidR="00214A47" w:rsidRPr="00214A47">
            <w:rPr>
              <w:rFonts w:ascii="Times New Roman" w:hAnsi="Times New Roman" w:cs="Times New Roman"/>
              <w:color w:val="000000"/>
              <w:sz w:val="20"/>
              <w:szCs w:val="20"/>
            </w:rPr>
            <w:t>(Konda et al. 2018)</w:t>
          </w:r>
        </w:sdtContent>
      </w:sdt>
      <w:r w:rsidR="00CC245D" w:rsidRPr="00A47D94">
        <w:rPr>
          <w:rFonts w:ascii="Times New Roman" w:hAnsi="Times New Roman" w:cs="Times New Roman"/>
          <w:sz w:val="20"/>
          <w:szCs w:val="20"/>
        </w:rPr>
        <w:t>.</w:t>
      </w:r>
      <w:r w:rsidR="00421015" w:rsidRPr="00A47D94">
        <w:rPr>
          <w:rFonts w:ascii="Times New Roman" w:hAnsi="Times New Roman" w:cs="Times New Roman"/>
          <w:sz w:val="20"/>
          <w:szCs w:val="20"/>
        </w:rPr>
        <w:t xml:space="preserve"> </w:t>
      </w:r>
      <w:r w:rsidR="00481E9A" w:rsidRPr="00481E9A">
        <w:rPr>
          <w:rFonts w:ascii="Times New Roman" w:hAnsi="Times New Roman" w:cs="Times New Roman"/>
          <w:sz w:val="20"/>
          <w:szCs w:val="20"/>
        </w:rPr>
        <w:t xml:space="preserve">Several methods for remote sensing vegetation have been developed, most of which rely on the reflectance qualities of leaves in visible and infrared wavelengths—because of chlorophyll and carotenoids, high leaf pigment absorption and low reflectance occur in the visible range 0.4-0.7 </w:t>
      </w:r>
      <w:proofErr w:type="spellStart"/>
      <w:r w:rsidR="00481E9A" w:rsidRPr="00481E9A">
        <w:rPr>
          <w:rFonts w:ascii="Times New Roman" w:hAnsi="Times New Roman" w:cs="Times New Roman"/>
          <w:sz w:val="20"/>
          <w:szCs w:val="20"/>
        </w:rPr>
        <w:t>μm</w:t>
      </w:r>
      <w:proofErr w:type="spellEnd"/>
      <w:r w:rsidR="00481E9A" w:rsidRPr="00481E9A">
        <w:rPr>
          <w:rFonts w:ascii="Times New Roman" w:hAnsi="Times New Roman" w:cs="Times New Roman"/>
          <w:sz w:val="20"/>
          <w:szCs w:val="20"/>
        </w:rPr>
        <w:t xml:space="preserve">, also known as photosynthetically active radiation (PAR). Water spectral absorption occurs in the mid-infrared wavelengths between 1.1 and 2.5 </w:t>
      </w:r>
      <w:proofErr w:type="spellStart"/>
      <w:r w:rsidR="00481E9A" w:rsidRPr="00481E9A">
        <w:rPr>
          <w:rFonts w:ascii="Times New Roman" w:hAnsi="Times New Roman" w:cs="Times New Roman"/>
          <w:sz w:val="20"/>
          <w:szCs w:val="20"/>
        </w:rPr>
        <w:t>μm</w:t>
      </w:r>
      <w:proofErr w:type="spellEnd"/>
      <w:r w:rsidR="00481E9A" w:rsidRPr="00481E9A">
        <w:rPr>
          <w:rFonts w:ascii="Times New Roman" w:hAnsi="Times New Roman" w:cs="Times New Roman"/>
          <w:sz w:val="20"/>
          <w:szCs w:val="20"/>
        </w:rPr>
        <w:t>, with minimal absorption and significant levels of spectral reflectance due to leaf scattering mechanisms</w:t>
      </w:r>
      <w:sdt>
        <w:sdtPr>
          <w:rPr>
            <w:rFonts w:ascii="Times New Roman" w:hAnsi="Times New Roman" w:cs="Times New Roman"/>
            <w:color w:val="000000"/>
            <w:sz w:val="20"/>
            <w:szCs w:val="20"/>
          </w:rPr>
          <w:tag w:val="MENDELEY_CITATION_v3_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"/>
          <w:id w:val="1335187643"/>
          <w:placeholder>
            <w:docPart w:val="DefaultPlaceholder_-1854013440"/>
          </w:placeholder>
        </w:sdtPr>
        <w:sdtEndPr/>
        <w:sdtContent>
          <w:r w:rsidR="00553C1E" w:rsidRPr="00553C1E">
            <w:rPr>
              <w:rFonts w:ascii="Times New Roman" w:hAnsi="Times New Roman" w:cs="Times New Roman"/>
              <w:color w:val="000000"/>
              <w:sz w:val="20"/>
              <w:szCs w:val="20"/>
            </w:rPr>
            <w:t>(</w:t>
          </w:r>
          <w:proofErr w:type="spellStart"/>
          <w:r w:rsidR="00553C1E" w:rsidRPr="00553C1E">
            <w:rPr>
              <w:rFonts w:ascii="Times New Roman" w:hAnsi="Times New Roman" w:cs="Times New Roman"/>
              <w:color w:val="000000"/>
              <w:sz w:val="20"/>
              <w:szCs w:val="20"/>
            </w:rPr>
            <w:t>Birky</w:t>
          </w:r>
          <w:proofErr w:type="spellEnd"/>
          <w:r w:rsidR="00553C1E" w:rsidRPr="00553C1E">
            <w:rPr>
              <w:rFonts w:ascii="Times New Roman" w:hAnsi="Times New Roman" w:cs="Times New Roman"/>
              <w:color w:val="000000"/>
              <w:sz w:val="20"/>
              <w:szCs w:val="20"/>
            </w:rPr>
            <w:t xml:space="preserve"> 2001).</w:t>
          </w:r>
        </w:sdtContent>
      </w:sdt>
    </w:p>
    <w:p w:rsidR="00525D75" w:rsidRDefault="00525D75" w:rsidP="00D019AE">
      <w:pPr>
        <w:jc w:val="both"/>
        <w:rPr>
          <w:rFonts w:ascii="Times New Roman" w:hAnsi="Times New Roman" w:cs="Times New Roman"/>
          <w:b/>
          <w:sz w:val="20"/>
          <w:szCs w:val="20"/>
        </w:rPr>
      </w:pPr>
    </w:p>
    <w:p w:rsidR="00362F32" w:rsidRDefault="00A8754C" w:rsidP="00D019AE">
      <w:pPr>
        <w:jc w:val="both"/>
        <w:rPr>
          <w:rFonts w:ascii="Times New Roman" w:hAnsi="Times New Roman" w:cs="Times New Roman"/>
          <w:b/>
          <w:sz w:val="20"/>
          <w:szCs w:val="20"/>
        </w:rPr>
      </w:pPr>
      <w:r>
        <w:rPr>
          <w:rFonts w:ascii="Times New Roman" w:hAnsi="Times New Roman" w:cs="Times New Roman"/>
          <w:b/>
          <w:sz w:val="20"/>
          <w:szCs w:val="20"/>
        </w:rPr>
        <w:t xml:space="preserve">1.3 </w:t>
      </w:r>
      <w:r w:rsidR="00362F32" w:rsidRPr="00922A98">
        <w:rPr>
          <w:rFonts w:ascii="Times New Roman" w:hAnsi="Times New Roman" w:cs="Times New Roman"/>
          <w:b/>
          <w:sz w:val="20"/>
          <w:szCs w:val="20"/>
        </w:rPr>
        <w:t>Research Contributions of this Work</w:t>
      </w:r>
    </w:p>
    <w:p w:rsidR="00525D75" w:rsidRPr="00922A98" w:rsidRDefault="00525D75" w:rsidP="00D019AE">
      <w:pPr>
        <w:jc w:val="both"/>
        <w:rPr>
          <w:rFonts w:ascii="Times New Roman" w:hAnsi="Times New Roman" w:cs="Times New Roman"/>
          <w:b/>
          <w:sz w:val="20"/>
          <w:szCs w:val="20"/>
        </w:rPr>
      </w:pPr>
    </w:p>
    <w:p w:rsidR="00922A98" w:rsidRPr="00F86D0E" w:rsidRDefault="00481E9A" w:rsidP="005D1016">
      <w:pPr>
        <w:jc w:val="both"/>
        <w:rPr>
          <w:rFonts w:ascii="Times New Roman" w:hAnsi="Times New Roman" w:cs="Times New Roman"/>
          <w:sz w:val="20"/>
          <w:szCs w:val="20"/>
        </w:rPr>
      </w:pPr>
      <w:r w:rsidRPr="00481E9A">
        <w:rPr>
          <w:rFonts w:ascii="Times New Roman" w:hAnsi="Times New Roman" w:cs="Times New Roman"/>
          <w:sz w:val="20"/>
          <w:szCs w:val="20"/>
        </w:rPr>
        <w:t>The main contributions of this work are two-fold. First, we explore the research conducted by Tokunaga (2020), which focuses on extracting degraded trees using the Normalized Difference Vegetation Index (NDVI) to aid in reducing routine maintenance costs along roads in Ghana. It is envisioned to replace the traditional method in Ghana of no prior inspections for cutting down roadside trees. The study's primary objective was to develop a data-driven and cost-effective approach for identifying and prioritizing areas with degraded trees, enabling transportation authorities in Ghana to optimize their routine maintenance efforts and allocate resources more efficiently. Secondly, the discussion and analysis of the findings will shed light on the practical implications of using NDVI-based approaches for tree management along roadways in Ghana and also summarize the key challenges, takeaways, and potential avenues for future research in this critical domain of road infrastructure management.</w:t>
      </w:r>
    </w:p>
    <w:p w:rsidR="005D1016" w:rsidRDefault="00A8754C" w:rsidP="005D1016">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009E4D94" w:rsidRPr="00A47D94">
        <w:rPr>
          <w:rFonts w:ascii="Times New Roman" w:hAnsi="Times New Roman" w:cs="Times New Roman"/>
          <w:b/>
          <w:sz w:val="20"/>
          <w:szCs w:val="20"/>
        </w:rPr>
        <w:t>METHODOLOGY:</w:t>
      </w:r>
    </w:p>
    <w:p w:rsidR="00525D75" w:rsidRPr="00A47D94" w:rsidRDefault="00525D75" w:rsidP="005D1016">
      <w:pPr>
        <w:jc w:val="both"/>
        <w:rPr>
          <w:rFonts w:ascii="Times New Roman" w:hAnsi="Times New Roman" w:cs="Times New Roman"/>
          <w:b/>
          <w:sz w:val="20"/>
          <w:szCs w:val="20"/>
        </w:rPr>
      </w:pPr>
    </w:p>
    <w:p w:rsidR="000F0589" w:rsidRDefault="00A8754C" w:rsidP="00D019AE">
      <w:pPr>
        <w:jc w:val="both"/>
        <w:rPr>
          <w:rFonts w:ascii="Times New Roman" w:hAnsi="Times New Roman" w:cs="Times New Roman"/>
          <w:b/>
          <w:sz w:val="20"/>
          <w:szCs w:val="20"/>
        </w:rPr>
      </w:pPr>
      <w:r>
        <w:rPr>
          <w:rFonts w:ascii="Times New Roman" w:hAnsi="Times New Roman" w:cs="Times New Roman"/>
          <w:b/>
          <w:sz w:val="20"/>
          <w:szCs w:val="20"/>
        </w:rPr>
        <w:t xml:space="preserve">2.1 </w:t>
      </w:r>
      <w:r w:rsidR="00670F2B" w:rsidRPr="00922A98">
        <w:rPr>
          <w:rFonts w:ascii="Times New Roman" w:hAnsi="Times New Roman" w:cs="Times New Roman"/>
          <w:b/>
          <w:sz w:val="20"/>
          <w:szCs w:val="20"/>
        </w:rPr>
        <w:t xml:space="preserve">Overview of </w:t>
      </w:r>
      <w:r w:rsidR="000F0589" w:rsidRPr="00922A98">
        <w:rPr>
          <w:rFonts w:ascii="Times New Roman" w:hAnsi="Times New Roman" w:cs="Times New Roman"/>
          <w:b/>
          <w:sz w:val="20"/>
          <w:szCs w:val="20"/>
        </w:rPr>
        <w:t>Remote Sensing Technology</w:t>
      </w:r>
    </w:p>
    <w:p w:rsidR="00525D75" w:rsidRPr="00922A98" w:rsidRDefault="00525D75" w:rsidP="00D019AE">
      <w:pPr>
        <w:jc w:val="both"/>
        <w:rPr>
          <w:rFonts w:ascii="Times New Roman" w:hAnsi="Times New Roman" w:cs="Times New Roman"/>
          <w:b/>
          <w:sz w:val="20"/>
          <w:szCs w:val="20"/>
        </w:rPr>
      </w:pPr>
    </w:p>
    <w:p w:rsidR="00922A98" w:rsidRDefault="00481E9A" w:rsidP="00922A98">
      <w:pPr>
        <w:spacing w:line="240" w:lineRule="auto"/>
        <w:jc w:val="both"/>
        <w:rPr>
          <w:rFonts w:ascii="Times New Roman" w:hAnsi="Times New Roman" w:cs="Times New Roman"/>
          <w:sz w:val="20"/>
          <w:szCs w:val="20"/>
        </w:rPr>
      </w:pPr>
      <w:r w:rsidRPr="00481E9A">
        <w:rPr>
          <w:rFonts w:ascii="Times New Roman" w:hAnsi="Times New Roman" w:cs="Times New Roman"/>
          <w:sz w:val="20"/>
          <w:szCs w:val="20"/>
        </w:rPr>
        <w:t>Remote sensing gives crucial data about things at or near the earth's surface and the atmosphere based on radiation reflected or emitted from objects or areas in multiscale and multitemporal techniques. Using satellite or airborne sensors, remote sensing techniques collect data about a specific object or area. As a result, they are determined by their physical, chemical, biological, and geological features. Sensors installed on a platform (specifically, satellite, aerial, or unmanned airborne systems) above the earth's surface measure and record electromagnetic radiation. Sensors can be installed anywhere from a few hundred meters above the earth's surface (for example, high-resolution multispectral and hyperspectral imagers, light detection and ranging (LiDAR), and radar systems) to hundreds (or even thousands) of kilometers (for example, orbital satellites). Data collecting methods for remote sensing might be passive or active. Passive sensors (for example, spectral imaging) detect natural radiation emitted or reflected by the object or area under observation. Active sensors have their energy source, which is emitted in the direction of the object (for example, radar), and the reflected signal is detected</w:t>
      </w:r>
      <w:r>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"/>
          <w:id w:val="-910234867"/>
          <w:placeholder>
            <w:docPart w:val="DefaultPlaceholder_-1854013440"/>
          </w:placeholder>
        </w:sdtPr>
        <w:sdtEndPr/>
        <w:sdtContent>
          <w:r w:rsidR="00764F8F" w:rsidRPr="00764F8F">
            <w:rPr>
              <w:rFonts w:ascii="Times New Roman" w:hAnsi="Times New Roman" w:cs="Times New Roman"/>
              <w:color w:val="000000"/>
              <w:sz w:val="20"/>
              <w:szCs w:val="20"/>
            </w:rPr>
            <w:t>(</w:t>
          </w:r>
          <w:proofErr w:type="spellStart"/>
          <w:r w:rsidR="00764F8F" w:rsidRPr="00764F8F">
            <w:rPr>
              <w:rFonts w:ascii="Times New Roman" w:hAnsi="Times New Roman" w:cs="Times New Roman"/>
              <w:color w:val="000000"/>
              <w:sz w:val="20"/>
              <w:szCs w:val="20"/>
            </w:rPr>
            <w:t>Chaminé</w:t>
          </w:r>
          <w:proofErr w:type="spellEnd"/>
          <w:r w:rsidR="00764F8F" w:rsidRPr="00764F8F">
            <w:rPr>
              <w:rFonts w:ascii="Times New Roman" w:hAnsi="Times New Roman" w:cs="Times New Roman"/>
              <w:color w:val="000000"/>
              <w:sz w:val="20"/>
              <w:szCs w:val="20"/>
            </w:rPr>
            <w:t xml:space="preserve"> et al. 2021).</w:t>
          </w:r>
        </w:sdtContent>
      </w:sdt>
    </w:p>
    <w:p w:rsidR="009E4D94" w:rsidRPr="00A47D94" w:rsidRDefault="003030D5" w:rsidP="00922A98">
      <w:pPr>
        <w:spacing w:line="240" w:lineRule="auto"/>
        <w:jc w:val="both"/>
        <w:rPr>
          <w:rFonts w:ascii="Times New Roman" w:hAnsi="Times New Roman" w:cs="Times New Roman"/>
          <w:sz w:val="20"/>
          <w:szCs w:val="20"/>
        </w:rPr>
      </w:pPr>
      <w:r w:rsidRPr="00A47D94">
        <w:rPr>
          <w:rFonts w:ascii="Times New Roman" w:hAnsi="Times New Roman" w:cs="Times New Roman"/>
          <w:sz w:val="20"/>
          <w:szCs w:val="20"/>
        </w:rPr>
        <w:t>Remote sensing technology is critical in environmental monitoring, resource management, disaster response, scientific research, and many other industries that require information from remote or inaccessible regions. It provides a low-cost, non-invasive method of collecting relevant data for a wide range of applications.</w:t>
      </w:r>
    </w:p>
    <w:p w:rsidR="009E4D94" w:rsidRPr="00A47D94" w:rsidRDefault="009E4D94" w:rsidP="00D019AE">
      <w:pPr>
        <w:jc w:val="both"/>
        <w:rPr>
          <w:rFonts w:ascii="Times New Roman" w:hAnsi="Times New Roman" w:cs="Times New Roman"/>
          <w:sz w:val="20"/>
          <w:szCs w:val="20"/>
        </w:rPr>
      </w:pPr>
    </w:p>
    <w:p w:rsidR="00965D37" w:rsidRDefault="00A8754C" w:rsidP="00D019AE">
      <w:pPr>
        <w:jc w:val="both"/>
        <w:rPr>
          <w:rFonts w:ascii="Times New Roman" w:hAnsi="Times New Roman" w:cs="Times New Roman"/>
          <w:b/>
          <w:sz w:val="20"/>
          <w:szCs w:val="20"/>
        </w:rPr>
      </w:pPr>
      <w:r>
        <w:rPr>
          <w:rFonts w:ascii="Times New Roman" w:hAnsi="Times New Roman" w:cs="Times New Roman"/>
          <w:b/>
          <w:sz w:val="20"/>
          <w:szCs w:val="20"/>
        </w:rPr>
        <w:t xml:space="preserve">2.2 </w:t>
      </w:r>
      <w:r w:rsidR="00965D37" w:rsidRPr="00922A98">
        <w:rPr>
          <w:rFonts w:ascii="Times New Roman" w:hAnsi="Times New Roman" w:cs="Times New Roman"/>
          <w:b/>
          <w:sz w:val="20"/>
          <w:szCs w:val="20"/>
        </w:rPr>
        <w:t>Remote Sensing Techniques</w:t>
      </w:r>
    </w:p>
    <w:p w:rsidR="00525D75" w:rsidRPr="00922A98" w:rsidRDefault="00525D75" w:rsidP="00D019AE">
      <w:pPr>
        <w:jc w:val="both"/>
        <w:rPr>
          <w:rFonts w:ascii="Times New Roman" w:hAnsi="Times New Roman" w:cs="Times New Roman"/>
          <w:b/>
          <w:sz w:val="20"/>
          <w:szCs w:val="20"/>
        </w:rPr>
      </w:pPr>
    </w:p>
    <w:p w:rsidR="003062DB" w:rsidRDefault="00A8754C" w:rsidP="00D019AE">
      <w:pPr>
        <w:jc w:val="both"/>
        <w:rPr>
          <w:rFonts w:ascii="Times New Roman" w:hAnsi="Times New Roman" w:cs="Times New Roman"/>
          <w:b/>
          <w:sz w:val="20"/>
          <w:szCs w:val="20"/>
        </w:rPr>
      </w:pPr>
      <w:r>
        <w:rPr>
          <w:rFonts w:ascii="Times New Roman" w:hAnsi="Times New Roman" w:cs="Times New Roman"/>
          <w:b/>
          <w:sz w:val="20"/>
          <w:szCs w:val="20"/>
        </w:rPr>
        <w:t xml:space="preserve">2.2.1 </w:t>
      </w:r>
      <w:r w:rsidR="003062DB" w:rsidRPr="00922A98">
        <w:rPr>
          <w:rFonts w:ascii="Times New Roman" w:hAnsi="Times New Roman" w:cs="Times New Roman"/>
          <w:b/>
          <w:sz w:val="20"/>
          <w:szCs w:val="20"/>
        </w:rPr>
        <w:t xml:space="preserve">Characteristics of </w:t>
      </w:r>
      <w:r w:rsidR="00481E9A" w:rsidRPr="00922A98">
        <w:rPr>
          <w:rFonts w:ascii="Times New Roman" w:hAnsi="Times New Roman" w:cs="Times New Roman"/>
          <w:b/>
          <w:sz w:val="20"/>
          <w:szCs w:val="20"/>
        </w:rPr>
        <w:t>Electromagnetic</w:t>
      </w:r>
      <w:r w:rsidR="003062DB" w:rsidRPr="00922A98">
        <w:rPr>
          <w:rFonts w:ascii="Times New Roman" w:hAnsi="Times New Roman" w:cs="Times New Roman"/>
          <w:b/>
          <w:sz w:val="20"/>
          <w:szCs w:val="20"/>
        </w:rPr>
        <w:t xml:space="preserve"> Waves</w:t>
      </w:r>
    </w:p>
    <w:p w:rsidR="00525D75" w:rsidRPr="00922A98" w:rsidRDefault="00525D75" w:rsidP="00D019AE">
      <w:pPr>
        <w:jc w:val="both"/>
        <w:rPr>
          <w:rFonts w:ascii="Times New Roman" w:hAnsi="Times New Roman" w:cs="Times New Roman"/>
          <w:b/>
          <w:sz w:val="20"/>
          <w:szCs w:val="20"/>
        </w:rPr>
      </w:pPr>
    </w:p>
    <w:p w:rsidR="00965D37" w:rsidRPr="00A47D94" w:rsidRDefault="00481E9A" w:rsidP="00D019AE">
      <w:pPr>
        <w:jc w:val="both"/>
        <w:rPr>
          <w:rFonts w:ascii="Times New Roman" w:hAnsi="Times New Roman" w:cs="Times New Roman"/>
          <w:color w:val="333333"/>
          <w:sz w:val="20"/>
          <w:szCs w:val="20"/>
          <w:shd w:val="clear" w:color="auto" w:fill="FCFCFC"/>
        </w:rPr>
      </w:pPr>
      <w:r w:rsidRPr="00481E9A">
        <w:rPr>
          <w:rFonts w:ascii="Times New Roman" w:hAnsi="Times New Roman" w:cs="Times New Roman"/>
          <w:color w:val="333333"/>
          <w:sz w:val="20"/>
          <w:szCs w:val="20"/>
          <w:shd w:val="clear" w:color="auto" w:fill="FCFCFC"/>
        </w:rPr>
        <w:t xml:space="preserve">Electromagnetic waves are reflected and emitted by all stuff. The intensity of that reflection and radiation is determined by the wavelength of the entering electromagnetic wave as well as the target material. The human eye perceives reflections of electromagnetic waves in the visible light band (0.4-0.7μm). Plants seem green because the reflectance at 0.5μm, which humans perceive as green, is higher than in other visible light bands. Conversely, plants have a maximum reflectance of roughly 1μm, which is unidentifiable to human sight. Plants are distinguished in the near-infrared region </w:t>
      </w:r>
      <w:sdt>
        <w:sdtPr>
          <w:rPr>
            <w:rFonts w:ascii="Times New Roman" w:hAnsi="Times New Roman" w:cs="Times New Roman"/>
            <w:color w:val="000000"/>
            <w:sz w:val="20"/>
            <w:szCs w:val="20"/>
            <w:shd w:val="clear" w:color="auto" w:fill="FCFCFC"/>
          </w:rPr>
          <w:tag w:val="MENDELEY_CITATION_v3_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"/>
          <w:id w:val="-1465182518"/>
          <w:placeholder>
            <w:docPart w:val="DefaultPlaceholder_-1854013440"/>
          </w:placeholder>
        </w:sdtPr>
        <w:sdtEndPr/>
        <w:sdtContent>
          <w:r w:rsidR="00764F8F" w:rsidRPr="00764F8F">
            <w:rPr>
              <w:rFonts w:ascii="Times New Roman" w:hAnsi="Times New Roman" w:cs="Times New Roman"/>
              <w:color w:val="000000"/>
              <w:sz w:val="20"/>
              <w:szCs w:val="20"/>
              <w:shd w:val="clear" w:color="auto" w:fill="FCFCFC"/>
            </w:rPr>
            <w:t>(Tokunaga 2020).</w:t>
          </w:r>
        </w:sdtContent>
      </w:sdt>
    </w:p>
    <w:p w:rsidR="00965D37" w:rsidRPr="00A47D94" w:rsidRDefault="00965D37" w:rsidP="00D019AE">
      <w:pPr>
        <w:jc w:val="both"/>
        <w:rPr>
          <w:rFonts w:ascii="Times New Roman" w:hAnsi="Times New Roman" w:cs="Times New Roman"/>
          <w:color w:val="333333"/>
          <w:sz w:val="20"/>
          <w:szCs w:val="20"/>
          <w:shd w:val="clear" w:color="auto" w:fill="FCFCFC"/>
        </w:rPr>
      </w:pPr>
      <w:r w:rsidRPr="00A47D94">
        <w:rPr>
          <w:rFonts w:ascii="Times New Roman" w:hAnsi="Times New Roman" w:cs="Times New Roman"/>
          <w:color w:val="333333"/>
          <w:sz w:val="20"/>
          <w:szCs w:val="20"/>
          <w:shd w:val="clear" w:color="auto" w:fill="FCFCFC"/>
        </w:rPr>
        <w:t xml:space="preserve">The range of electromagnetic radiation is summarized by wavelength or frequency by the electromagnetic spectrum </w:t>
      </w:r>
      <w:r w:rsidRPr="004C673C">
        <w:rPr>
          <w:rFonts w:ascii="Times New Roman" w:hAnsi="Times New Roman" w:cs="Times New Roman"/>
          <w:color w:val="333333"/>
          <w:sz w:val="20"/>
          <w:szCs w:val="20"/>
          <w:shd w:val="clear" w:color="auto" w:fill="FCFCFC"/>
        </w:rPr>
        <w:t>(Fig</w:t>
      </w:r>
      <w:r w:rsidR="00922A98">
        <w:rPr>
          <w:rFonts w:ascii="Times New Roman" w:hAnsi="Times New Roman" w:cs="Times New Roman"/>
          <w:color w:val="333333"/>
          <w:sz w:val="20"/>
          <w:szCs w:val="20"/>
          <w:shd w:val="clear" w:color="auto" w:fill="FCFCFC"/>
        </w:rPr>
        <w:t>ure</w:t>
      </w:r>
      <w:r w:rsidRPr="004C673C">
        <w:rPr>
          <w:rFonts w:ascii="Times New Roman" w:hAnsi="Times New Roman" w:cs="Times New Roman"/>
          <w:color w:val="333333"/>
          <w:sz w:val="20"/>
          <w:szCs w:val="20"/>
          <w:shd w:val="clear" w:color="auto" w:fill="FCFCFC"/>
        </w:rPr>
        <w:t>. 1).</w:t>
      </w:r>
    </w:p>
    <w:p w:rsidR="00231856" w:rsidRDefault="00231856" w:rsidP="00231856">
      <w:pPr>
        <w:keepNext/>
        <w:jc w:val="center"/>
      </w:pPr>
      <w:r>
        <w:rPr>
          <w:noProof/>
          <w:sz w:val="20"/>
          <w:szCs w:val="20"/>
        </w:rPr>
        <w:drawing>
          <wp:inline distT="0" distB="0" distL="0" distR="0" wp14:anchorId="06C58E9E">
            <wp:extent cx="4036060" cy="16338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6060" cy="1633855"/>
                    </a:xfrm>
                    <a:prstGeom prst="rect">
                      <a:avLst/>
                    </a:prstGeom>
                    <a:noFill/>
                  </pic:spPr>
                </pic:pic>
              </a:graphicData>
            </a:graphic>
          </wp:inline>
        </w:drawing>
      </w:r>
    </w:p>
    <w:p w:rsidR="00965D37" w:rsidRPr="00A47D94" w:rsidRDefault="00231856" w:rsidP="00231856">
      <w:pPr>
        <w:pStyle w:val="a9"/>
        <w:jc w:val="center"/>
        <w:rPr>
          <w:sz w:val="20"/>
          <w:szCs w:val="20"/>
        </w:rPr>
      </w:pPr>
      <w:r>
        <w:t xml:space="preserve">Figure </w:t>
      </w:r>
      <w:r w:rsidR="00AC1695">
        <w:fldChar w:fldCharType="begin"/>
      </w:r>
      <w:r w:rsidR="00AC1695">
        <w:instrText xml:space="preserve"> SEQ Figure \* ARABIC </w:instrText>
      </w:r>
      <w:r w:rsidR="00AC1695">
        <w:fldChar w:fldCharType="separate"/>
      </w:r>
      <w:r w:rsidR="00834424">
        <w:rPr>
          <w:noProof/>
        </w:rPr>
        <w:t>1</w:t>
      </w:r>
      <w:r w:rsidR="00AC1695">
        <w:rPr>
          <w:noProof/>
        </w:rPr>
        <w:fldChar w:fldCharType="end"/>
      </w:r>
      <w:r>
        <w:t xml:space="preserve"> </w:t>
      </w:r>
      <w:r w:rsidRPr="005B6836">
        <w:t>Electromagnetic spectral bands and reflection/radiation characteristics</w:t>
      </w:r>
    </w:p>
    <w:p w:rsidR="00525D75" w:rsidRPr="00525D75" w:rsidRDefault="00525D75" w:rsidP="00525D75"/>
    <w:p w:rsidR="009E4D94" w:rsidRDefault="00A8754C" w:rsidP="00D019AE">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2.2.2 </w:t>
      </w:r>
      <w:r w:rsidR="00032B8F" w:rsidRPr="00922A98">
        <w:rPr>
          <w:rFonts w:ascii="Times New Roman" w:hAnsi="Times New Roman" w:cs="Times New Roman"/>
          <w:b/>
          <w:sz w:val="20"/>
          <w:szCs w:val="20"/>
        </w:rPr>
        <w:t>Spectral reflectance properties of plants</w:t>
      </w:r>
    </w:p>
    <w:p w:rsidR="00525D75" w:rsidRPr="00922A98" w:rsidRDefault="00525D75" w:rsidP="00D019AE">
      <w:pPr>
        <w:jc w:val="both"/>
        <w:rPr>
          <w:rFonts w:ascii="Times New Roman" w:hAnsi="Times New Roman" w:cs="Times New Roman"/>
          <w:b/>
          <w:sz w:val="20"/>
          <w:szCs w:val="20"/>
        </w:rPr>
      </w:pPr>
    </w:p>
    <w:p w:rsidR="003C1B76" w:rsidRDefault="00481E9A" w:rsidP="00D019AE">
      <w:pPr>
        <w:jc w:val="both"/>
        <w:rPr>
          <w:rFonts w:ascii="Times New Roman" w:hAnsi="Times New Roman" w:cs="Times New Roman"/>
          <w:sz w:val="20"/>
          <w:szCs w:val="20"/>
        </w:rPr>
      </w:pPr>
      <w:r w:rsidRPr="00481E9A">
        <w:rPr>
          <w:rFonts w:ascii="Times New Roman" w:hAnsi="Times New Roman" w:cs="Times New Roman"/>
          <w:sz w:val="20"/>
          <w:szCs w:val="20"/>
        </w:rPr>
        <w:t>The spectral reflectance (reflectance at each wavelength) in the near-infrared region allows for identifying tree species and assessing growth rate. In other words, it implies that the state of plants can be diagnosed using the wavelength range of 0.9 to 1.0μm, which cannot be validated visually.</w:t>
      </w:r>
    </w:p>
    <w:p w:rsidR="00525D75" w:rsidRDefault="00525D75" w:rsidP="00D019AE">
      <w:pPr>
        <w:jc w:val="both"/>
        <w:rPr>
          <w:rFonts w:ascii="Times New Roman" w:hAnsi="Times New Roman" w:cs="Times New Roman"/>
          <w:sz w:val="20"/>
          <w:szCs w:val="20"/>
        </w:rPr>
      </w:pPr>
    </w:p>
    <w:p w:rsidR="003C1B76" w:rsidRDefault="00A8754C" w:rsidP="00D019AE">
      <w:pPr>
        <w:jc w:val="both"/>
        <w:rPr>
          <w:rFonts w:ascii="Times New Roman" w:hAnsi="Times New Roman" w:cs="Times New Roman"/>
          <w:b/>
          <w:sz w:val="20"/>
          <w:szCs w:val="20"/>
        </w:rPr>
      </w:pPr>
      <w:r>
        <w:rPr>
          <w:rFonts w:ascii="Times New Roman" w:hAnsi="Times New Roman" w:cs="Times New Roman"/>
          <w:b/>
          <w:sz w:val="20"/>
          <w:szCs w:val="20"/>
        </w:rPr>
        <w:t xml:space="preserve">2.2.3 </w:t>
      </w:r>
      <w:r w:rsidR="003C1B76" w:rsidRPr="00922A98">
        <w:rPr>
          <w:rFonts w:ascii="Times New Roman" w:hAnsi="Times New Roman" w:cs="Times New Roman"/>
          <w:b/>
          <w:sz w:val="20"/>
          <w:szCs w:val="20"/>
        </w:rPr>
        <w:t>Normalized Vegetation index (NDVI)</w:t>
      </w:r>
    </w:p>
    <w:p w:rsidR="00525D75" w:rsidRPr="00922A98" w:rsidRDefault="00525D75" w:rsidP="00D019AE">
      <w:pPr>
        <w:jc w:val="both"/>
        <w:rPr>
          <w:rFonts w:ascii="Times New Roman" w:hAnsi="Times New Roman" w:cs="Times New Roman"/>
          <w:b/>
          <w:sz w:val="20"/>
          <w:szCs w:val="20"/>
        </w:rPr>
      </w:pPr>
    </w:p>
    <w:p w:rsidR="00325E63" w:rsidRDefault="00481E9A" w:rsidP="00D019AE">
      <w:pPr>
        <w:jc w:val="both"/>
        <w:rPr>
          <w:rFonts w:ascii="Times New Roman" w:hAnsi="Times New Roman" w:cs="Times New Roman"/>
          <w:sz w:val="20"/>
          <w:szCs w:val="20"/>
        </w:rPr>
      </w:pPr>
      <w:r w:rsidRPr="00481E9A">
        <w:rPr>
          <w:rFonts w:ascii="Times New Roman" w:hAnsi="Times New Roman" w:cs="Times New Roman"/>
          <w:sz w:val="20"/>
          <w:szCs w:val="20"/>
        </w:rPr>
        <w:t>Vegetation indices have been used as measures of plant activity in earlier research, and several have been documented. NDVI was developed to assess the state of vegetation by utilizing the features of near-infrared wavelengths for plants. NDVI values vary from 1 to 1, regardless of whether radiance, reflectance, or DN are used as input. In other words, the greater the NDVI values, the more substantial implications for vigorous vegetation greenness. Using reflectance is very helpful in reducing the effect of scattered radiation</w:t>
      </w:r>
      <w:r>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"/>
          <w:id w:val="-1847086359"/>
          <w:placeholder>
            <w:docPart w:val="DefaultPlaceholder_-1854013440"/>
          </w:placeholder>
        </w:sdtPr>
        <w:sdtEndPr/>
        <w:sdtContent>
          <w:r w:rsidR="00214A47" w:rsidRPr="00214A47">
            <w:rPr>
              <w:rFonts w:ascii="Times New Roman" w:hAnsi="Times New Roman" w:cs="Times New Roman"/>
              <w:color w:val="000000"/>
              <w:sz w:val="20"/>
              <w:szCs w:val="20"/>
            </w:rPr>
            <w:t>(Jones and Vaughan 2010)</w:t>
          </w:r>
        </w:sdtContent>
      </w:sdt>
      <w:r w:rsidR="004762CF">
        <w:rPr>
          <w:rFonts w:ascii="Times New Roman" w:hAnsi="Times New Roman" w:cs="Times New Roman"/>
          <w:sz w:val="20"/>
          <w:szCs w:val="20"/>
        </w:rPr>
        <w:t>.</w:t>
      </w:r>
    </w:p>
    <w:p w:rsidR="0094501E" w:rsidRDefault="0094501E" w:rsidP="00D019AE">
      <w:pPr>
        <w:jc w:val="both"/>
        <w:rPr>
          <w:rFonts w:ascii="Times New Roman" w:hAnsi="Times New Roman" w:cs="Times New Roman"/>
          <w:sz w:val="20"/>
          <w:szCs w:val="20"/>
        </w:rPr>
      </w:pPr>
      <w:r>
        <w:rPr>
          <w:rFonts w:ascii="Times New Roman" w:hAnsi="Times New Roman" w:cs="Times New Roman"/>
          <w:sz w:val="20"/>
          <w:szCs w:val="20"/>
        </w:rPr>
        <w:t>Mathematically, NDVI is described as follows:</w:t>
      </w:r>
    </w:p>
    <w:p w:rsidR="00525D75" w:rsidRDefault="00525D75" w:rsidP="00D019AE">
      <w:pPr>
        <w:jc w:val="both"/>
        <w:rPr>
          <w:rFonts w:ascii="Times New Roman" w:hAnsi="Times New Roman" w:cs="Times New Roman"/>
          <w:sz w:val="20"/>
          <w:szCs w:val="20"/>
        </w:rPr>
      </w:pPr>
    </w:p>
    <w:p w:rsidR="00525D75" w:rsidRDefault="00525D75" w:rsidP="00D019AE">
      <w:pPr>
        <w:jc w:val="both"/>
        <w:rPr>
          <w:rFonts w:ascii="Times New Roman" w:hAnsi="Times New Roman" w:cs="Times New Roman"/>
          <w:sz w:val="20"/>
          <w:szCs w:val="20"/>
        </w:rPr>
      </w:pPr>
    </w:p>
    <w:p w:rsidR="0094501E" w:rsidRPr="00525D75" w:rsidRDefault="00AC1695" w:rsidP="00D019AE">
      <w:pPr>
        <w:jc w:val="both"/>
        <w:rPr>
          <w:rFonts w:ascii="Times New Roman" w:hAnsi="Times New Roman" w:cs="Times New Roman"/>
          <w:sz w:val="20"/>
          <w:szCs w:val="20"/>
        </w:rPr>
      </w:pPr>
      <m:oMathPara>
        <m:oMath>
          <m:sSub>
            <m:sSubPr>
              <m:ctrlPr>
                <w:rPr>
                  <w:rFonts w:ascii="Cambria Math" w:hAnsi="Cambria Math" w:cs="Cambria Math"/>
                  <w:i/>
                  <w:sz w:val="20"/>
                  <w:szCs w:val="20"/>
                </w:rPr>
              </m:ctrlPr>
            </m:sSubPr>
            <m:e>
              <m:r>
                <w:rPr>
                  <w:rFonts w:ascii="Cambria Math" w:hAnsi="Cambria Math" w:cs="Cambria Math"/>
                  <w:sz w:val="20"/>
                  <w:szCs w:val="20"/>
                </w:rPr>
                <m:t>N</m:t>
              </m:r>
            </m:e>
            <m:sub>
              <m:r>
                <w:rPr>
                  <w:rFonts w:ascii="Cambria Math" w:hAnsi="Cambria Math" w:cs="Cambria Math"/>
                  <w:sz w:val="20"/>
                  <w:szCs w:val="20"/>
                </w:rPr>
                <m:t>DVI</m:t>
              </m:r>
            </m:sub>
          </m:sSub>
          <m:r>
            <m:rPr>
              <m:sty m:val="p"/>
            </m:rPr>
            <w:rPr>
              <w:rFonts w:ascii="Cambria Math" w:hAnsi="Cambria Math" w:cs="Cambria Math"/>
              <w:sz w:val="20"/>
              <w:szCs w:val="20"/>
            </w:rPr>
            <m:t>=</m:t>
          </m:r>
          <m:f>
            <m:fPr>
              <m:ctrlPr>
                <w:rPr>
                  <w:rFonts w:ascii="Cambria Math" w:hAnsi="Cambria Math" w:cs="Times New Roman"/>
                  <w:sz w:val="20"/>
                  <w:szCs w:val="20"/>
                </w:rPr>
              </m:ctrlPr>
            </m:fPr>
            <m:num>
              <m:sSub>
                <m:sSubPr>
                  <m:ctrlPr>
                    <w:rPr>
                      <w:rFonts w:ascii="Cambria Math" w:hAnsi="Cambria Math" w:cs="Cambria Math"/>
                      <w:sz w:val="20"/>
                      <w:szCs w:val="20"/>
                    </w:rPr>
                  </m:ctrlPr>
                </m:sSubPr>
                <m:e>
                  <m:r>
                    <w:rPr>
                      <w:rFonts w:ascii="Cambria Math" w:hAnsi="Cambria Math" w:cs="Cambria Math"/>
                      <w:sz w:val="20"/>
                      <w:szCs w:val="20"/>
                    </w:rPr>
                    <m:t>N</m:t>
                  </m:r>
                </m:e>
                <m:sub>
                  <m:r>
                    <w:rPr>
                      <w:rFonts w:ascii="Cambria Math" w:hAnsi="Cambria Math" w:cs="Cambria Math"/>
                      <w:sz w:val="20"/>
                      <w:szCs w:val="20"/>
                    </w:rPr>
                    <m:t>IR</m:t>
                  </m:r>
                </m:sub>
              </m:sSub>
              <m:r>
                <m:rPr>
                  <m:sty m:val="p"/>
                </m:rPr>
                <w:rPr>
                  <w:rFonts w:ascii="Cambria Math" w:hAnsi="Cambria Math" w:cs="Cambria Math"/>
                  <w:sz w:val="20"/>
                  <w:szCs w:val="20"/>
                </w:rPr>
                <m:t>NIR-</m:t>
              </m:r>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w:rPr>
                      <w:rFonts w:ascii="Cambria Math" w:hAnsi="Cambria Math" w:cs="Times New Roman"/>
                      <w:sz w:val="20"/>
                      <w:szCs w:val="20"/>
                    </w:rPr>
                    <m:t>ed</m:t>
                  </m:r>
                </m:sub>
              </m:sSub>
              <m:r>
                <w:rPr>
                  <w:rFonts w:ascii="Cambria Math" w:hAnsi="Cambria Math" w:cs="Times New Roman"/>
                  <w:sz w:val="20"/>
                  <w:szCs w:val="20"/>
                </w:rPr>
                <m:t>Red</m:t>
              </m:r>
            </m:num>
            <m:den>
              <m:sSub>
                <m:sSubPr>
                  <m:ctrlPr>
                    <w:rPr>
                      <w:rFonts w:ascii="Cambria Math" w:hAnsi="Cambria Math" w:cs="Cambria Math"/>
                      <w:sz w:val="20"/>
                      <w:szCs w:val="20"/>
                    </w:rPr>
                  </m:ctrlPr>
                </m:sSubPr>
                <m:e>
                  <m:r>
                    <w:rPr>
                      <w:rFonts w:ascii="Cambria Math" w:hAnsi="Cambria Math" w:cs="Cambria Math"/>
                      <w:sz w:val="20"/>
                      <w:szCs w:val="20"/>
                    </w:rPr>
                    <m:t>N</m:t>
                  </m:r>
                </m:e>
                <m:sub>
                  <m:r>
                    <w:rPr>
                      <w:rFonts w:ascii="Cambria Math" w:hAnsi="Cambria Math" w:cs="Cambria Math"/>
                      <w:sz w:val="20"/>
                      <w:szCs w:val="20"/>
                    </w:rPr>
                    <m:t>IR</m:t>
                  </m:r>
                </m:sub>
              </m:sSub>
              <m:r>
                <m:rPr>
                  <m:sty m:val="p"/>
                </m:rPr>
                <w:rPr>
                  <w:rFonts w:ascii="Cambria Math" w:hAnsi="Cambria Math" w:cs="Cambria Math"/>
                  <w:sz w:val="20"/>
                  <w:szCs w:val="20"/>
                </w:rPr>
                <m:t>NIR+</m:t>
              </m:r>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w:rPr>
                      <w:rFonts w:ascii="Cambria Math" w:hAnsi="Cambria Math" w:cs="Times New Roman"/>
                      <w:sz w:val="20"/>
                      <w:szCs w:val="20"/>
                    </w:rPr>
                    <m:t>ed</m:t>
                  </m:r>
                </m:sub>
              </m:sSub>
              <m:r>
                <w:rPr>
                  <w:rFonts w:ascii="Cambria Math" w:hAnsi="Cambria Math" w:cs="Times New Roman"/>
                  <w:sz w:val="20"/>
                  <w:szCs w:val="20"/>
                </w:rPr>
                <m:t>Red</m:t>
              </m:r>
            </m:den>
          </m:f>
        </m:oMath>
      </m:oMathPara>
    </w:p>
    <w:p w:rsidR="00525D75" w:rsidRDefault="00525D75" w:rsidP="00D019AE">
      <w:pPr>
        <w:jc w:val="both"/>
        <w:rPr>
          <w:rFonts w:ascii="Times New Roman" w:hAnsi="Times New Roman" w:cs="Times New Roman"/>
          <w:sz w:val="20"/>
          <w:szCs w:val="20"/>
        </w:rPr>
      </w:pPr>
    </w:p>
    <w:p w:rsidR="00525D75" w:rsidRPr="00E932DA" w:rsidRDefault="00525D75" w:rsidP="00D019AE">
      <w:pPr>
        <w:jc w:val="both"/>
        <w:rPr>
          <w:rFonts w:ascii="Times New Roman" w:hAnsi="Times New Roman" w:cs="Times New Roman"/>
          <w:sz w:val="20"/>
          <w:szCs w:val="20"/>
        </w:rPr>
      </w:pPr>
    </w:p>
    <w:p w:rsidR="00E932DA" w:rsidRDefault="00E932DA" w:rsidP="00D019AE">
      <w:pPr>
        <w:jc w:val="both"/>
        <w:rPr>
          <w:rFonts w:ascii="Times New Roman" w:hAnsi="Times New Roman" w:cs="Times New Roman"/>
          <w:sz w:val="20"/>
          <w:szCs w:val="20"/>
        </w:rPr>
      </w:pPr>
      <w:r>
        <w:rPr>
          <w:rFonts w:ascii="Times New Roman" w:hAnsi="Times New Roman" w:cs="Times New Roman"/>
          <w:sz w:val="20"/>
          <w:szCs w:val="20"/>
        </w:rPr>
        <w:t xml:space="preserve">Where </w:t>
      </w:r>
      <m:oMath>
        <m:sSub>
          <m:sSubPr>
            <m:ctrlPr>
              <w:rPr>
                <w:rFonts w:ascii="Cambria Math" w:hAnsi="Cambria Math" w:cs="Cambria Math"/>
                <w:i/>
                <w:sz w:val="20"/>
                <w:szCs w:val="20"/>
              </w:rPr>
            </m:ctrlPr>
          </m:sSubPr>
          <m:e>
            <m:r>
              <w:rPr>
                <w:rFonts w:ascii="Cambria Math" w:hAnsi="Cambria Math" w:cs="Cambria Math"/>
                <w:sz w:val="20"/>
                <w:szCs w:val="20"/>
              </w:rPr>
              <m:t>N</m:t>
            </m:r>
          </m:e>
          <m:sub>
            <m:r>
              <w:rPr>
                <w:rFonts w:ascii="Cambria Math" w:hAnsi="Cambria Math" w:cs="Cambria Math"/>
                <w:sz w:val="20"/>
                <w:szCs w:val="20"/>
              </w:rPr>
              <m:t>DVI</m:t>
            </m:r>
          </m:sub>
        </m:sSub>
      </m:oMath>
      <w:r>
        <w:rPr>
          <w:rFonts w:ascii="Times New Roman" w:hAnsi="Times New Roman" w:cs="Times New Roman"/>
          <w:sz w:val="20"/>
          <w:szCs w:val="20"/>
        </w:rPr>
        <w:t xml:space="preserve"> is defined as the Normalized Difference Vegetation Index, </w:t>
      </w:r>
      <m:oMath>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w:rPr>
                <w:rFonts w:ascii="Cambria Math" w:hAnsi="Cambria Math" w:cs="Times New Roman"/>
                <w:sz w:val="20"/>
                <w:szCs w:val="20"/>
              </w:rPr>
              <m:t>ed</m:t>
            </m:r>
          </m:sub>
        </m:sSub>
      </m:oMath>
      <w:r>
        <w:rPr>
          <w:rFonts w:ascii="Times New Roman" w:hAnsi="Times New Roman" w:cs="Times New Roman"/>
          <w:sz w:val="20"/>
          <w:szCs w:val="20"/>
        </w:rPr>
        <w:t xml:space="preserve"> is the measure of reflectance in the red band (visible) region and </w:t>
      </w:r>
      <m:oMath>
        <m:sSub>
          <m:sSubPr>
            <m:ctrlPr>
              <w:rPr>
                <w:rFonts w:ascii="Cambria Math" w:hAnsi="Cambria Math" w:cs="Cambria Math"/>
                <w:sz w:val="20"/>
                <w:szCs w:val="20"/>
              </w:rPr>
            </m:ctrlPr>
          </m:sSubPr>
          <m:e>
            <m:r>
              <w:rPr>
                <w:rFonts w:ascii="Cambria Math" w:hAnsi="Cambria Math" w:cs="Cambria Math"/>
                <w:sz w:val="20"/>
                <w:szCs w:val="20"/>
              </w:rPr>
              <m:t>N</m:t>
            </m:r>
          </m:e>
          <m:sub>
            <m:r>
              <w:rPr>
                <w:rFonts w:ascii="Cambria Math" w:hAnsi="Cambria Math" w:cs="Cambria Math"/>
                <w:sz w:val="20"/>
                <w:szCs w:val="20"/>
              </w:rPr>
              <m:t>IR</m:t>
            </m:r>
          </m:sub>
        </m:sSub>
      </m:oMath>
      <w:r>
        <w:rPr>
          <w:rFonts w:ascii="Times New Roman" w:hAnsi="Times New Roman" w:cs="Times New Roman"/>
          <w:sz w:val="20"/>
          <w:szCs w:val="20"/>
        </w:rPr>
        <w:t xml:space="preserve"> is the measurement of reflectance in the NIR region.</w:t>
      </w:r>
    </w:p>
    <w:p w:rsidR="00525D75" w:rsidRDefault="00525D75" w:rsidP="005C6C4F">
      <w:pPr>
        <w:jc w:val="both"/>
        <w:rPr>
          <w:rFonts w:ascii="Times New Roman" w:hAnsi="Times New Roman" w:cs="Times New Roman"/>
          <w:sz w:val="20"/>
          <w:szCs w:val="20"/>
        </w:rPr>
      </w:pPr>
    </w:p>
    <w:p w:rsidR="00525D75" w:rsidRDefault="00525D75" w:rsidP="005C6C4F">
      <w:pPr>
        <w:jc w:val="both"/>
        <w:rPr>
          <w:rFonts w:ascii="Times New Roman" w:hAnsi="Times New Roman" w:cs="Times New Roman"/>
          <w:sz w:val="20"/>
          <w:szCs w:val="20"/>
        </w:rPr>
      </w:pPr>
    </w:p>
    <w:p w:rsidR="005C6C4F" w:rsidRPr="00525D75" w:rsidRDefault="00A8754C" w:rsidP="005C6C4F">
      <w:pPr>
        <w:jc w:val="both"/>
        <w:rPr>
          <w:rFonts w:ascii="Times New Roman" w:hAnsi="Times New Roman" w:cs="Times New Roman"/>
          <w:b/>
          <w:sz w:val="20"/>
          <w:szCs w:val="20"/>
        </w:rPr>
      </w:pPr>
      <w:r>
        <w:rPr>
          <w:rFonts w:ascii="Times New Roman" w:hAnsi="Times New Roman" w:cs="Times New Roman"/>
          <w:b/>
          <w:sz w:val="20"/>
          <w:szCs w:val="20"/>
        </w:rPr>
        <w:t xml:space="preserve">2.2.4 </w:t>
      </w:r>
      <w:r w:rsidR="005C6C4F" w:rsidRPr="00525D75">
        <w:rPr>
          <w:rFonts w:ascii="Times New Roman" w:hAnsi="Times New Roman" w:cs="Times New Roman"/>
          <w:b/>
          <w:sz w:val="20"/>
          <w:szCs w:val="20"/>
        </w:rPr>
        <w:t>Extraction Procedure for Degraded Trees</w:t>
      </w:r>
    </w:p>
    <w:p w:rsidR="00525D75" w:rsidRDefault="00525D75" w:rsidP="005C6C4F">
      <w:pPr>
        <w:jc w:val="both"/>
        <w:rPr>
          <w:rFonts w:ascii="Times New Roman" w:hAnsi="Times New Roman" w:cs="Times New Roman"/>
          <w:sz w:val="20"/>
          <w:szCs w:val="20"/>
        </w:rPr>
      </w:pPr>
    </w:p>
    <w:p w:rsidR="005C6C4F" w:rsidRDefault="005C6C4F" w:rsidP="005C6C4F">
      <w:pPr>
        <w:jc w:val="both"/>
        <w:rPr>
          <w:rFonts w:ascii="Times New Roman" w:hAnsi="Times New Roman" w:cs="Times New Roman"/>
          <w:sz w:val="20"/>
          <w:szCs w:val="20"/>
        </w:rPr>
      </w:pPr>
      <w:r>
        <w:rPr>
          <w:rFonts w:ascii="Times New Roman" w:hAnsi="Times New Roman" w:cs="Times New Roman"/>
          <w:sz w:val="20"/>
          <w:szCs w:val="20"/>
        </w:rPr>
        <w:t>The processes are summarized in the Figure</w:t>
      </w:r>
      <w:r w:rsidR="000064A4">
        <w:rPr>
          <w:rFonts w:ascii="Times New Roman" w:hAnsi="Times New Roman" w:cs="Times New Roman"/>
          <w:sz w:val="20"/>
          <w:szCs w:val="20"/>
        </w:rPr>
        <w:t xml:space="preserve"> 2</w:t>
      </w:r>
      <w:r>
        <w:rPr>
          <w:rFonts w:ascii="Times New Roman" w:hAnsi="Times New Roman" w:cs="Times New Roman"/>
          <w:sz w:val="20"/>
          <w:szCs w:val="20"/>
        </w:rPr>
        <w:t xml:space="preserve"> below</w:t>
      </w:r>
      <w:r w:rsidR="000064A4">
        <w:rPr>
          <w:rFonts w:ascii="Times New Roman" w:hAnsi="Times New Roman" w:cs="Times New Roman"/>
          <w:sz w:val="20"/>
          <w:szCs w:val="20"/>
        </w:rPr>
        <w:t>;</w:t>
      </w:r>
    </w:p>
    <w:p w:rsidR="00525D75" w:rsidRDefault="00525D75" w:rsidP="005C6C4F">
      <w:pPr>
        <w:jc w:val="both"/>
        <w:rPr>
          <w:rFonts w:ascii="Times New Roman" w:hAnsi="Times New Roman" w:cs="Times New Roman"/>
          <w:sz w:val="20"/>
          <w:szCs w:val="20"/>
        </w:rPr>
      </w:pPr>
    </w:p>
    <w:p w:rsidR="00834424" w:rsidRDefault="005C6C4F" w:rsidP="00834424">
      <w:pPr>
        <w:keepNext/>
        <w:jc w:val="both"/>
      </w:pPr>
      <w:r w:rsidRPr="005E236E">
        <w:rPr>
          <w:rFonts w:ascii="Times New Roman" w:hAnsi="Times New Roman" w:cs="Times New Roman"/>
          <w:noProof/>
          <w:sz w:val="20"/>
          <w:szCs w:val="20"/>
        </w:rPr>
        <w:lastRenderedPageBreak/>
        <w:drawing>
          <wp:inline distT="0" distB="0" distL="0" distR="0">
            <wp:extent cx="6400800" cy="4182386"/>
            <wp:effectExtent l="0" t="0" r="0" b="889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C6C4F" w:rsidRDefault="00834424" w:rsidP="00834424">
      <w:pPr>
        <w:pStyle w:val="a9"/>
        <w:jc w:val="center"/>
        <w:rPr>
          <w:rFonts w:ascii="Times New Roman" w:hAnsi="Times New Roman" w:cs="Times New Roman"/>
          <w:sz w:val="20"/>
          <w:szCs w:val="20"/>
        </w:rPr>
      </w:pPr>
      <w:r>
        <w:t xml:space="preserve">Figure </w:t>
      </w:r>
      <w:r w:rsidR="00AC1695">
        <w:fldChar w:fldCharType="begin"/>
      </w:r>
      <w:r w:rsidR="00AC1695">
        <w:instrText xml:space="preserve"> SEQ Figure \* ARABIC </w:instrText>
      </w:r>
      <w:r w:rsidR="00AC1695">
        <w:fldChar w:fldCharType="separate"/>
      </w:r>
      <w:r>
        <w:rPr>
          <w:noProof/>
        </w:rPr>
        <w:t>2</w:t>
      </w:r>
      <w:r w:rsidR="00AC1695">
        <w:rPr>
          <w:noProof/>
        </w:rPr>
        <w:fldChar w:fldCharType="end"/>
      </w:r>
      <w:r>
        <w:t xml:space="preserve"> Summary of extraction procedure</w:t>
      </w:r>
    </w:p>
    <w:p w:rsidR="00525D75" w:rsidRPr="004762CF" w:rsidRDefault="00525D75" w:rsidP="005C6C4F">
      <w:pPr>
        <w:jc w:val="both"/>
        <w:rPr>
          <w:rFonts w:ascii="Times New Roman" w:hAnsi="Times New Roman" w:cs="Times New Roman"/>
          <w:sz w:val="20"/>
          <w:szCs w:val="20"/>
        </w:rPr>
      </w:pPr>
    </w:p>
    <w:p w:rsidR="0062184F" w:rsidRPr="00525D75" w:rsidRDefault="001F3502" w:rsidP="00D019AE">
      <w:pPr>
        <w:jc w:val="both"/>
        <w:rPr>
          <w:rFonts w:ascii="Times New Roman" w:hAnsi="Times New Roman" w:cs="Times New Roman"/>
          <w:b/>
          <w:sz w:val="20"/>
          <w:szCs w:val="20"/>
        </w:rPr>
      </w:pPr>
      <w:r>
        <w:rPr>
          <w:rFonts w:ascii="Times New Roman" w:hAnsi="Times New Roman" w:cs="Times New Roman"/>
          <w:b/>
          <w:sz w:val="20"/>
          <w:szCs w:val="20"/>
        </w:rPr>
        <w:t xml:space="preserve">3. </w:t>
      </w:r>
      <w:r w:rsidRPr="00525D75">
        <w:rPr>
          <w:rFonts w:ascii="Times New Roman" w:hAnsi="Times New Roman" w:cs="Times New Roman"/>
          <w:b/>
          <w:sz w:val="20"/>
          <w:szCs w:val="20"/>
        </w:rPr>
        <w:t>NDVI METHODS APPLICABLE TO ROAD SIDE TREE ASSESSMENT</w:t>
      </w:r>
    </w:p>
    <w:p w:rsidR="00C757AF" w:rsidRPr="00525D75" w:rsidRDefault="001F3502" w:rsidP="00D019AE">
      <w:pPr>
        <w:jc w:val="both"/>
        <w:rPr>
          <w:rFonts w:ascii="Times New Roman" w:hAnsi="Times New Roman" w:cs="Times New Roman"/>
          <w:b/>
          <w:sz w:val="20"/>
          <w:szCs w:val="20"/>
        </w:rPr>
      </w:pPr>
      <w:r>
        <w:rPr>
          <w:rFonts w:ascii="Times New Roman" w:hAnsi="Times New Roman" w:cs="Times New Roman"/>
          <w:b/>
          <w:sz w:val="20"/>
          <w:szCs w:val="20"/>
        </w:rPr>
        <w:t xml:space="preserve">3.1 </w:t>
      </w:r>
      <w:r w:rsidR="001F30DA" w:rsidRPr="00525D75">
        <w:rPr>
          <w:rFonts w:ascii="Times New Roman" w:hAnsi="Times New Roman" w:cs="Times New Roman"/>
          <w:b/>
          <w:sz w:val="20"/>
          <w:szCs w:val="20"/>
        </w:rPr>
        <w:t xml:space="preserve">Preliminary Experiment to determine NDVI </w:t>
      </w:r>
    </w:p>
    <w:p w:rsidR="00481E9A" w:rsidRDefault="00481E9A" w:rsidP="00D019AE">
      <w:pPr>
        <w:jc w:val="both"/>
        <w:rPr>
          <w:rFonts w:ascii="Times New Roman" w:hAnsi="Times New Roman" w:cs="Times New Roman"/>
          <w:sz w:val="20"/>
          <w:szCs w:val="20"/>
        </w:rPr>
      </w:pPr>
      <w:r w:rsidRPr="00481E9A">
        <w:rPr>
          <w:rFonts w:ascii="Times New Roman" w:hAnsi="Times New Roman" w:cs="Times New Roman"/>
          <w:sz w:val="20"/>
          <w:szCs w:val="20"/>
        </w:rPr>
        <w:t>To collect data, a digital camera (Canon PowerShot S100) was used as a near-infrared camera with the infrared cut filter removed to allow near-infrared photography. Trees were examined from a moving trolley in this experiment to clone the procedure to be done on the road. The videos were filmed in Full HD using the camera mounted on the tripod and aimed onto the trees as shown in Figure 2. To avoid loss in capturing all the whole of trees, a series of still images were not used since, depending on the speed of the trolley or car, the shutter speed could not be reached in time, resulting in a loss in capturing the trees. As illustrated in Figure 2, five comparable conifers were lined up, and trees C and D were injured and forcibly withered. A near-infrared camera mounted on the dolly was utilized to film the process regularly until the wilting was confirmed by eye inspection while moving the trolley. This observation was done from mid-May to early July.</w:t>
      </w:r>
    </w:p>
    <w:p w:rsidR="008A10B2" w:rsidRDefault="00F86D0E" w:rsidP="008A10B2">
      <w:pPr>
        <w:keepNext/>
        <w:jc w:val="center"/>
      </w:pPr>
      <w:r>
        <w:rPr>
          <w:rFonts w:ascii="Times New Roman" w:hAnsi="Times New Roman" w:cs="Times New Roman"/>
          <w:noProof/>
          <w:sz w:val="20"/>
          <w:szCs w:val="20"/>
        </w:rPr>
        <w:lastRenderedPageBreak/>
        <mc:AlternateContent>
          <mc:Choice Requires="wps">
            <w:drawing>
              <wp:anchor distT="0" distB="0" distL="114300" distR="114300" simplePos="0" relativeHeight="251667456" behindDoc="0" locked="0" layoutInCell="1" allowOverlap="1" wp14:anchorId="7B7A4E09" wp14:editId="1E109865">
                <wp:simplePos x="0" y="0"/>
                <wp:positionH relativeFrom="column">
                  <wp:posOffset>4103370</wp:posOffset>
                </wp:positionH>
                <wp:positionV relativeFrom="paragraph">
                  <wp:posOffset>400685</wp:posOffset>
                </wp:positionV>
                <wp:extent cx="270344" cy="278295"/>
                <wp:effectExtent l="0" t="0" r="15875" b="26670"/>
                <wp:wrapNone/>
                <wp:docPr id="9" name="Text Box 9"/>
                <wp:cNvGraphicFramePr/>
                <a:graphic xmlns:a="http://schemas.openxmlformats.org/drawingml/2006/main">
                  <a:graphicData uri="http://schemas.microsoft.com/office/word/2010/wordprocessingShape">
                    <wps:wsp>
                      <wps:cNvSpPr txBox="1"/>
                      <wps:spPr>
                        <a:xfrm>
                          <a:off x="0" y="0"/>
                          <a:ext cx="270344" cy="278295"/>
                        </a:xfrm>
                        <a:prstGeom prst="rect">
                          <a:avLst/>
                        </a:prstGeom>
                        <a:solidFill>
                          <a:schemeClr val="lt1"/>
                        </a:solidFill>
                        <a:ln w="6350">
                          <a:solidFill>
                            <a:prstClr val="black"/>
                          </a:solidFill>
                        </a:ln>
                      </wps:spPr>
                      <wps:txbx>
                        <w:txbxContent>
                          <w:p w:rsidR="00F22BC3" w:rsidRPr="00F22BC3" w:rsidRDefault="00F22BC3" w:rsidP="00F22BC3">
                            <w:pPr>
                              <w:rPr>
                                <w:b/>
                                <w:color w:val="FF0000"/>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pPr>
                            <w:r w:rsidRPr="00F22BC3">
                              <w:rPr>
                                <w:b/>
                                <w:color w:val="FF0000"/>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A4E09" id="_x0000_t202" coordsize="21600,21600" o:spt="202" path="m,l,21600r21600,l21600,xe">
                <v:stroke joinstyle="miter"/>
                <v:path gradientshapeok="t" o:connecttype="rect"/>
              </v:shapetype>
              <v:shape id="Text Box 9" o:spid="_x0000_s1026" type="#_x0000_t202" style="position:absolute;left:0;text-align:left;margin-left:323.1pt;margin-top:31.55pt;width:21.3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" fillcolor="white [3201]" strokeweight=".5pt">
                <v:textbox>
                  <w:txbxContent>
                    <w:p w:rsidR="00F22BC3" w:rsidRPr="00F22BC3" w:rsidRDefault="00F22BC3" w:rsidP="00F22BC3">
                      <w:pPr>
                        <w:rPr>
                          <w:b/>
                          <w:color w:val="FF0000"/>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pPr>
                      <w:r w:rsidRPr="00F22BC3">
                        <w:rPr>
                          <w:b/>
                          <w:color w:val="FF0000"/>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E</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7B7A4E09" wp14:editId="1E109865">
                <wp:simplePos x="0" y="0"/>
                <wp:positionH relativeFrom="column">
                  <wp:posOffset>3491561</wp:posOffset>
                </wp:positionH>
                <wp:positionV relativeFrom="paragraph">
                  <wp:posOffset>384589</wp:posOffset>
                </wp:positionV>
                <wp:extent cx="270344" cy="278295"/>
                <wp:effectExtent l="0" t="0" r="15875" b="26670"/>
                <wp:wrapNone/>
                <wp:docPr id="8" name="Text Box 8"/>
                <wp:cNvGraphicFramePr/>
                <a:graphic xmlns:a="http://schemas.openxmlformats.org/drawingml/2006/main">
                  <a:graphicData uri="http://schemas.microsoft.com/office/word/2010/wordprocessingShape">
                    <wps:wsp>
                      <wps:cNvSpPr txBox="1"/>
                      <wps:spPr>
                        <a:xfrm>
                          <a:off x="0" y="0"/>
                          <a:ext cx="270344" cy="278295"/>
                        </a:xfrm>
                        <a:prstGeom prst="rect">
                          <a:avLst/>
                        </a:prstGeom>
                        <a:solidFill>
                          <a:schemeClr val="lt1"/>
                        </a:solidFill>
                        <a:ln w="6350">
                          <a:solidFill>
                            <a:prstClr val="black"/>
                          </a:solidFill>
                        </a:ln>
                      </wps:spPr>
                      <wps:txbx>
                        <w:txbxContent>
                          <w:p w:rsidR="00F22BC3" w:rsidRPr="00F22BC3" w:rsidRDefault="00F22BC3" w:rsidP="00F22BC3">
                            <w:pPr>
                              <w:rPr>
                                <w: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F22BC3">
                              <w:rPr>
                                <w: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A4E09" id="Text Box 8" o:spid="_x0000_s1027" type="#_x0000_t202" style="position:absolute;left:0;text-align:left;margin-left:274.95pt;margin-top:30.3pt;width:21.3pt;height:2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" fillcolor="white [3201]" strokeweight=".5pt">
                <v:textbox>
                  <w:txbxContent>
                    <w:p w:rsidR="00F22BC3" w:rsidRPr="00F22BC3" w:rsidRDefault="00F22BC3" w:rsidP="00F22BC3">
                      <w:pPr>
                        <w:rPr>
                          <w: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F22BC3">
                        <w:rPr>
                          <w: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D</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7B7A4E09" wp14:editId="1E109865">
                <wp:simplePos x="0" y="0"/>
                <wp:positionH relativeFrom="column">
                  <wp:posOffset>2847036</wp:posOffset>
                </wp:positionH>
                <wp:positionV relativeFrom="paragraph">
                  <wp:posOffset>400077</wp:posOffset>
                </wp:positionV>
                <wp:extent cx="270344" cy="278295"/>
                <wp:effectExtent l="0" t="0" r="15875" b="26670"/>
                <wp:wrapNone/>
                <wp:docPr id="7" name="Text Box 7"/>
                <wp:cNvGraphicFramePr/>
                <a:graphic xmlns:a="http://schemas.openxmlformats.org/drawingml/2006/main">
                  <a:graphicData uri="http://schemas.microsoft.com/office/word/2010/wordprocessingShape">
                    <wps:wsp>
                      <wps:cNvSpPr txBox="1"/>
                      <wps:spPr>
                        <a:xfrm>
                          <a:off x="0" y="0"/>
                          <a:ext cx="270344" cy="278295"/>
                        </a:xfrm>
                        <a:prstGeom prst="rect">
                          <a:avLst/>
                        </a:prstGeom>
                        <a:solidFill>
                          <a:schemeClr val="lt1"/>
                        </a:solidFill>
                        <a:ln w="6350">
                          <a:solidFill>
                            <a:prstClr val="black"/>
                          </a:solidFill>
                        </a:ln>
                      </wps:spPr>
                      <wps:txbx>
                        <w:txbxContent>
                          <w:p w:rsidR="00F22BC3" w:rsidRPr="00F22BC3" w:rsidRDefault="00F22BC3" w:rsidP="00F22BC3">
                            <w:pPr>
                              <w:rPr>
                                <w:b/>
                                <w:color w:val="FF0000"/>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pPr>
                            <w:r w:rsidRPr="00F22BC3">
                              <w:rPr>
                                <w:b/>
                                <w:color w:val="FF0000"/>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A4E09" id="Text Box 7" o:spid="_x0000_s1028" type="#_x0000_t202" style="position:absolute;left:0;text-align:left;margin-left:224.2pt;margin-top:31.5pt;width:21.3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" fillcolor="white [3201]" strokeweight=".5pt">
                <v:textbox>
                  <w:txbxContent>
                    <w:p w:rsidR="00F22BC3" w:rsidRPr="00F22BC3" w:rsidRDefault="00F22BC3" w:rsidP="00F22BC3">
                      <w:pPr>
                        <w:rPr>
                          <w:b/>
                          <w:color w:val="FF0000"/>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pPr>
                      <w:r w:rsidRPr="00F22BC3">
                        <w:rPr>
                          <w:b/>
                          <w:color w:val="FF0000"/>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rPr>
                        <w:t>C</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1724715</wp:posOffset>
                </wp:positionH>
                <wp:positionV relativeFrom="paragraph">
                  <wp:posOffset>366698</wp:posOffset>
                </wp:positionV>
                <wp:extent cx="270344" cy="278295"/>
                <wp:effectExtent l="0" t="0" r="15875" b="26670"/>
                <wp:wrapNone/>
                <wp:docPr id="5" name="Text Box 5"/>
                <wp:cNvGraphicFramePr/>
                <a:graphic xmlns:a="http://schemas.openxmlformats.org/drawingml/2006/main">
                  <a:graphicData uri="http://schemas.microsoft.com/office/word/2010/wordprocessingShape">
                    <wps:wsp>
                      <wps:cNvSpPr txBox="1"/>
                      <wps:spPr>
                        <a:xfrm>
                          <a:off x="0" y="0"/>
                          <a:ext cx="270344" cy="278295"/>
                        </a:xfrm>
                        <a:prstGeom prst="rect">
                          <a:avLst/>
                        </a:prstGeom>
                        <a:solidFill>
                          <a:schemeClr val="lt1"/>
                        </a:solidFill>
                        <a:ln w="6350">
                          <a:solidFill>
                            <a:prstClr val="black"/>
                          </a:solidFill>
                        </a:ln>
                      </wps:spPr>
                      <wps:txbx>
                        <w:txbxContent>
                          <w:p w:rsidR="00F22BC3" w:rsidRPr="00F22BC3" w:rsidRDefault="00F22BC3">
                            <w:pPr>
                              <w:rPr>
                                <w: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F22BC3">
                              <w:rPr>
                                <w: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35.8pt;margin-top:28.85pt;width:21.3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" fillcolor="white [3201]" strokeweight=".5pt">
                <v:textbox>
                  <w:txbxContent>
                    <w:p w:rsidR="00F22BC3" w:rsidRPr="00F22BC3" w:rsidRDefault="00F22BC3">
                      <w:pPr>
                        <w:rPr>
                          <w: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F22BC3">
                        <w:rPr>
                          <w: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A</w:t>
                      </w:r>
                    </w:p>
                  </w:txbxContent>
                </v:textbox>
              </v:shape>
            </w:pict>
          </mc:Fallback>
        </mc:AlternateContent>
      </w:r>
      <w:r w:rsidR="00F22BC3">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7B7A4E09" wp14:editId="1E109865">
                <wp:simplePos x="0" y="0"/>
                <wp:positionH relativeFrom="column">
                  <wp:posOffset>2234289</wp:posOffset>
                </wp:positionH>
                <wp:positionV relativeFrom="paragraph">
                  <wp:posOffset>376196</wp:posOffset>
                </wp:positionV>
                <wp:extent cx="270344" cy="278295"/>
                <wp:effectExtent l="0" t="0" r="15875" b="26670"/>
                <wp:wrapNone/>
                <wp:docPr id="6" name="Text Box 6"/>
                <wp:cNvGraphicFramePr/>
                <a:graphic xmlns:a="http://schemas.openxmlformats.org/drawingml/2006/main">
                  <a:graphicData uri="http://schemas.microsoft.com/office/word/2010/wordprocessingShape">
                    <wps:wsp>
                      <wps:cNvSpPr txBox="1"/>
                      <wps:spPr>
                        <a:xfrm>
                          <a:off x="0" y="0"/>
                          <a:ext cx="270344" cy="278295"/>
                        </a:xfrm>
                        <a:prstGeom prst="rect">
                          <a:avLst/>
                        </a:prstGeom>
                        <a:solidFill>
                          <a:schemeClr val="lt1"/>
                        </a:solidFill>
                        <a:ln w="6350">
                          <a:solidFill>
                            <a:prstClr val="black"/>
                          </a:solidFill>
                        </a:ln>
                      </wps:spPr>
                      <wps:txbx>
                        <w:txbxContent>
                          <w:p w:rsidR="00F22BC3" w:rsidRPr="00F22BC3" w:rsidRDefault="00F22BC3" w:rsidP="00F22BC3">
                            <w:pPr>
                              <w:rPr>
                                <w: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F22BC3">
                              <w:rPr>
                                <w: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A4E09" id="Text Box 6" o:spid="_x0000_s1030" type="#_x0000_t202" style="position:absolute;left:0;text-align:left;margin-left:175.95pt;margin-top:29.6pt;width:21.3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" fillcolor="white [3201]" strokeweight=".5pt">
                <v:textbox>
                  <w:txbxContent>
                    <w:p w:rsidR="00F22BC3" w:rsidRPr="00F22BC3" w:rsidRDefault="00F22BC3" w:rsidP="00F22BC3">
                      <w:pPr>
                        <w:rPr>
                          <w: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F22BC3">
                        <w:rPr>
                          <w:b/>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B</w:t>
                      </w:r>
                    </w:p>
                  </w:txbxContent>
                </v:textbox>
              </v:shape>
            </w:pict>
          </mc:Fallback>
        </mc:AlternateContent>
      </w:r>
      <w:r w:rsidR="001F30DA">
        <w:rPr>
          <w:rFonts w:ascii="Times New Roman" w:hAnsi="Times New Roman" w:cs="Times New Roman"/>
          <w:noProof/>
          <w:sz w:val="20"/>
          <w:szCs w:val="20"/>
        </w:rPr>
        <w:drawing>
          <wp:inline distT="0" distB="0" distL="0" distR="0" wp14:anchorId="61E08661">
            <wp:extent cx="2926080" cy="2103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7073" cy="2111021"/>
                    </a:xfrm>
                    <a:prstGeom prst="rect">
                      <a:avLst/>
                    </a:prstGeom>
                    <a:noFill/>
                  </pic:spPr>
                </pic:pic>
              </a:graphicData>
            </a:graphic>
          </wp:inline>
        </w:drawing>
      </w:r>
    </w:p>
    <w:p w:rsidR="001F30DA" w:rsidRDefault="008A10B2" w:rsidP="008A10B2">
      <w:pPr>
        <w:pStyle w:val="a9"/>
        <w:jc w:val="center"/>
        <w:rPr>
          <w:rFonts w:ascii="Times New Roman" w:hAnsi="Times New Roman" w:cs="Times New Roman"/>
          <w:sz w:val="20"/>
          <w:szCs w:val="20"/>
        </w:rPr>
      </w:pPr>
      <w:r>
        <w:t xml:space="preserve">Figure </w:t>
      </w:r>
      <w:r w:rsidR="00AC1695">
        <w:fldChar w:fldCharType="begin"/>
      </w:r>
      <w:r w:rsidR="00AC1695">
        <w:instrText xml:space="preserve"> SEQ Figure \* ARABIC </w:instrText>
      </w:r>
      <w:r w:rsidR="00AC1695">
        <w:fldChar w:fldCharType="separate"/>
      </w:r>
      <w:r w:rsidR="00834424">
        <w:rPr>
          <w:noProof/>
        </w:rPr>
        <w:t>3</w:t>
      </w:r>
      <w:r w:rsidR="00AC1695">
        <w:rPr>
          <w:noProof/>
        </w:rPr>
        <w:fldChar w:fldCharType="end"/>
      </w:r>
      <w:r>
        <w:t xml:space="preserve"> Experimental set-up to observe NDVI from a trolley</w:t>
      </w:r>
    </w:p>
    <w:p w:rsidR="001F30DA" w:rsidRDefault="001F30DA" w:rsidP="00D019AE">
      <w:pPr>
        <w:jc w:val="both"/>
        <w:rPr>
          <w:rFonts w:ascii="Times New Roman" w:hAnsi="Times New Roman" w:cs="Times New Roman"/>
          <w:sz w:val="20"/>
          <w:szCs w:val="20"/>
        </w:rPr>
      </w:pPr>
      <w:r w:rsidRPr="001F30DA">
        <w:rPr>
          <w:rFonts w:ascii="Times New Roman" w:hAnsi="Times New Roman" w:cs="Times New Roman"/>
          <w:sz w:val="20"/>
          <w:szCs w:val="20"/>
        </w:rPr>
        <w:t xml:space="preserve">The NDVI averages for each block were </w:t>
      </w:r>
      <w:r w:rsidR="001C39D0">
        <w:rPr>
          <w:rFonts w:ascii="Times New Roman" w:hAnsi="Times New Roman" w:cs="Times New Roman"/>
          <w:sz w:val="20"/>
          <w:szCs w:val="20"/>
        </w:rPr>
        <w:t>derived</w:t>
      </w:r>
      <w:r w:rsidRPr="001F30DA">
        <w:rPr>
          <w:rFonts w:ascii="Times New Roman" w:hAnsi="Times New Roman" w:cs="Times New Roman"/>
          <w:sz w:val="20"/>
          <w:szCs w:val="20"/>
        </w:rPr>
        <w:t xml:space="preserve"> by dividing the frames into 13×4 (138×270 pixels per block) and extracting the frames with conifers from the videos</w:t>
      </w:r>
      <w:r w:rsidR="001C39D0">
        <w:rPr>
          <w:rFonts w:ascii="Times New Roman" w:hAnsi="Times New Roman" w:cs="Times New Roman"/>
          <w:sz w:val="20"/>
          <w:szCs w:val="20"/>
        </w:rPr>
        <w:t xml:space="preserve"> captured</w:t>
      </w:r>
      <w:r w:rsidRPr="001F30DA">
        <w:rPr>
          <w:rFonts w:ascii="Times New Roman" w:hAnsi="Times New Roman" w:cs="Times New Roman"/>
          <w:sz w:val="20"/>
          <w:szCs w:val="20"/>
        </w:rPr>
        <w:t xml:space="preserve">. The target frames were extracted and the blocked NDVI values were compared. </w:t>
      </w:r>
      <w:r w:rsidR="00F22BC3">
        <w:rPr>
          <w:rFonts w:ascii="Times New Roman" w:hAnsi="Times New Roman" w:cs="Times New Roman"/>
          <w:sz w:val="20"/>
          <w:szCs w:val="20"/>
        </w:rPr>
        <w:t>The extraction process generally involved</w:t>
      </w:r>
      <w:r w:rsidR="001C39D0">
        <w:rPr>
          <w:rFonts w:ascii="Times New Roman" w:hAnsi="Times New Roman" w:cs="Times New Roman"/>
          <w:sz w:val="20"/>
          <w:szCs w:val="20"/>
        </w:rPr>
        <w:t xml:space="preserve"> the</w:t>
      </w:r>
      <w:r w:rsidRPr="001F30DA">
        <w:rPr>
          <w:rFonts w:ascii="Times New Roman" w:hAnsi="Times New Roman" w:cs="Times New Roman"/>
          <w:sz w:val="20"/>
          <w:szCs w:val="20"/>
        </w:rPr>
        <w:t xml:space="preserve"> automatic extraction of the frames, geometric correction of the frames, and blocked NDVI was</w:t>
      </w:r>
      <w:r w:rsidR="001C39D0">
        <w:rPr>
          <w:rFonts w:ascii="Times New Roman" w:hAnsi="Times New Roman" w:cs="Times New Roman"/>
          <w:sz w:val="20"/>
          <w:szCs w:val="20"/>
        </w:rPr>
        <w:t xml:space="preserve"> then</w:t>
      </w:r>
      <w:r w:rsidRPr="001F30DA">
        <w:rPr>
          <w:rFonts w:ascii="Times New Roman" w:hAnsi="Times New Roman" w:cs="Times New Roman"/>
          <w:sz w:val="20"/>
          <w:szCs w:val="20"/>
        </w:rPr>
        <w:t xml:space="preserve"> calculated</w:t>
      </w:r>
      <w:r w:rsidR="00B8431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"/>
          <w:id w:val="1657109316"/>
          <w:placeholder>
            <w:docPart w:val="DefaultPlaceholder_-1854013440"/>
          </w:placeholder>
        </w:sdtPr>
        <w:sdtEndPr/>
        <w:sdtContent>
          <w:r w:rsidR="00214A47" w:rsidRPr="00214A47">
            <w:rPr>
              <w:rFonts w:ascii="Times New Roman" w:hAnsi="Times New Roman" w:cs="Times New Roman"/>
              <w:color w:val="000000"/>
              <w:sz w:val="20"/>
              <w:szCs w:val="20"/>
            </w:rPr>
            <w:t>(Tokunaga 2020)</w:t>
          </w:r>
        </w:sdtContent>
      </w:sdt>
      <w:r w:rsidRPr="001F30DA">
        <w:rPr>
          <w:rFonts w:ascii="Times New Roman" w:hAnsi="Times New Roman" w:cs="Times New Roman"/>
          <w:sz w:val="20"/>
          <w:szCs w:val="20"/>
        </w:rPr>
        <w:t xml:space="preserve">. </w:t>
      </w:r>
    </w:p>
    <w:p w:rsidR="00481E9A" w:rsidRDefault="00481E9A" w:rsidP="00D019AE">
      <w:pPr>
        <w:jc w:val="both"/>
        <w:rPr>
          <w:rFonts w:ascii="Times New Roman" w:hAnsi="Times New Roman" w:cs="Times New Roman"/>
          <w:sz w:val="20"/>
          <w:szCs w:val="20"/>
        </w:rPr>
      </w:pPr>
      <w:r w:rsidRPr="00481E9A">
        <w:rPr>
          <w:rFonts w:ascii="Times New Roman" w:hAnsi="Times New Roman" w:cs="Times New Roman"/>
          <w:sz w:val="20"/>
          <w:szCs w:val="20"/>
        </w:rPr>
        <w:t>Figure 3 shows the NDVI progression for each conifer. A and B recorded strong NDVI readings, indicating healthy trees. The degraded trees' C and E recorded values were lower than the A and B values. However, the healthy tree D followed the same pattern as the degraded tree. This is because D originally had a modest number of leaves and was not thick. As a result of the background of leaf gaps, the NDVI was judged to be low. This indicated that applying to trees with few leaves will be challenging. This preliminary experiment proved that separating healthy trees from degraded ones was possible.</w:t>
      </w:r>
    </w:p>
    <w:p w:rsidR="00481E9A" w:rsidRDefault="00481E9A" w:rsidP="00D019AE">
      <w:pPr>
        <w:jc w:val="both"/>
        <w:rPr>
          <w:rFonts w:ascii="Times New Roman" w:hAnsi="Times New Roman" w:cs="Times New Roman"/>
          <w:sz w:val="20"/>
          <w:szCs w:val="20"/>
        </w:rPr>
      </w:pPr>
    </w:p>
    <w:p w:rsidR="00525D75" w:rsidRPr="001F30DA" w:rsidRDefault="00525D75" w:rsidP="00D019AE">
      <w:pPr>
        <w:jc w:val="both"/>
        <w:rPr>
          <w:rFonts w:ascii="Times New Roman" w:hAnsi="Times New Roman" w:cs="Times New Roman"/>
          <w:sz w:val="20"/>
          <w:szCs w:val="20"/>
        </w:rPr>
      </w:pPr>
    </w:p>
    <w:p w:rsidR="00D0286B" w:rsidRDefault="00A23A25" w:rsidP="00D0286B">
      <w:pPr>
        <w:keepNext/>
        <w:jc w:val="center"/>
      </w:pPr>
      <w:r>
        <w:rPr>
          <w:noProof/>
        </w:rPr>
        <w:drawing>
          <wp:inline distT="0" distB="0" distL="0" distR="0" wp14:anchorId="1C2B1935" wp14:editId="3C72BC81">
            <wp:extent cx="3649649" cy="2175510"/>
            <wp:effectExtent l="0" t="0" r="8255" b="0"/>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F30DA" w:rsidRDefault="00D0286B" w:rsidP="00D0286B">
      <w:pPr>
        <w:pStyle w:val="a9"/>
        <w:jc w:val="center"/>
        <w:rPr>
          <w:rFonts w:ascii="Times New Roman" w:hAnsi="Times New Roman" w:cs="Times New Roman"/>
          <w:b/>
          <w:sz w:val="20"/>
          <w:szCs w:val="20"/>
        </w:rPr>
      </w:pPr>
      <w:r>
        <w:t xml:space="preserve">Figure </w:t>
      </w:r>
      <w:r w:rsidR="00AC1695">
        <w:fldChar w:fldCharType="begin"/>
      </w:r>
      <w:r w:rsidR="00AC1695">
        <w:instrText xml:space="preserve"> SEQ Figure \* ARABIC </w:instrText>
      </w:r>
      <w:r w:rsidR="00AC1695">
        <w:fldChar w:fldCharType="separate"/>
      </w:r>
      <w:r w:rsidR="00834424">
        <w:rPr>
          <w:noProof/>
        </w:rPr>
        <w:t>4</w:t>
      </w:r>
      <w:r w:rsidR="00AC1695">
        <w:rPr>
          <w:noProof/>
        </w:rPr>
        <w:fldChar w:fldCharType="end"/>
      </w:r>
      <w:r>
        <w:t xml:space="preserve"> NDVI transitions</w:t>
      </w:r>
    </w:p>
    <w:p w:rsidR="001F30DA" w:rsidRDefault="001F30DA" w:rsidP="00D019AE">
      <w:pPr>
        <w:jc w:val="both"/>
        <w:rPr>
          <w:rFonts w:ascii="Times New Roman" w:hAnsi="Times New Roman" w:cs="Times New Roman"/>
          <w:b/>
          <w:sz w:val="20"/>
          <w:szCs w:val="20"/>
        </w:rPr>
      </w:pPr>
    </w:p>
    <w:p w:rsidR="007B1829" w:rsidRDefault="007B1829" w:rsidP="00D019AE">
      <w:pPr>
        <w:jc w:val="both"/>
        <w:rPr>
          <w:rFonts w:ascii="Times New Roman" w:hAnsi="Times New Roman" w:cs="Times New Roman"/>
          <w:sz w:val="20"/>
          <w:szCs w:val="20"/>
        </w:rPr>
      </w:pPr>
    </w:p>
    <w:p w:rsidR="007B1829" w:rsidRDefault="007B1829" w:rsidP="00D019AE">
      <w:pPr>
        <w:jc w:val="both"/>
        <w:rPr>
          <w:rFonts w:ascii="Times New Roman" w:hAnsi="Times New Roman" w:cs="Times New Roman"/>
          <w:sz w:val="20"/>
          <w:szCs w:val="20"/>
        </w:rPr>
      </w:pPr>
    </w:p>
    <w:p w:rsidR="00F86D0E" w:rsidRDefault="00F86D0E" w:rsidP="00D019AE">
      <w:pPr>
        <w:jc w:val="both"/>
        <w:rPr>
          <w:rFonts w:ascii="Times New Roman" w:hAnsi="Times New Roman" w:cs="Times New Roman"/>
          <w:sz w:val="20"/>
          <w:szCs w:val="20"/>
        </w:rPr>
      </w:pPr>
    </w:p>
    <w:p w:rsidR="001F30DA" w:rsidRPr="00525D75" w:rsidRDefault="001F3502" w:rsidP="00D019AE">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3.2 </w:t>
      </w:r>
      <w:r w:rsidR="00B8431E" w:rsidRPr="00525D75">
        <w:rPr>
          <w:rFonts w:ascii="Times New Roman" w:hAnsi="Times New Roman" w:cs="Times New Roman"/>
          <w:b/>
          <w:sz w:val="20"/>
          <w:szCs w:val="20"/>
        </w:rPr>
        <w:t xml:space="preserve">Roadside Tree Observation </w:t>
      </w:r>
      <w:r w:rsidR="002E4C49" w:rsidRPr="00525D75">
        <w:rPr>
          <w:rFonts w:ascii="Times New Roman" w:hAnsi="Times New Roman" w:cs="Times New Roman"/>
          <w:b/>
          <w:sz w:val="20"/>
          <w:szCs w:val="20"/>
        </w:rPr>
        <w:t>Strategy</w:t>
      </w:r>
    </w:p>
    <w:p w:rsidR="002E4C49" w:rsidRPr="00525D75" w:rsidRDefault="001F3502" w:rsidP="00D019AE">
      <w:pPr>
        <w:jc w:val="both"/>
        <w:rPr>
          <w:rFonts w:ascii="Times New Roman" w:hAnsi="Times New Roman" w:cs="Times New Roman"/>
          <w:b/>
          <w:sz w:val="20"/>
          <w:szCs w:val="20"/>
        </w:rPr>
      </w:pPr>
      <w:r>
        <w:rPr>
          <w:rFonts w:ascii="Times New Roman" w:hAnsi="Times New Roman" w:cs="Times New Roman"/>
          <w:b/>
          <w:sz w:val="20"/>
          <w:szCs w:val="20"/>
        </w:rPr>
        <w:t xml:space="preserve">3.2.1 </w:t>
      </w:r>
      <w:r w:rsidR="002E4C49" w:rsidRPr="00525D75">
        <w:rPr>
          <w:rFonts w:ascii="Times New Roman" w:hAnsi="Times New Roman" w:cs="Times New Roman"/>
          <w:b/>
          <w:sz w:val="20"/>
          <w:szCs w:val="20"/>
        </w:rPr>
        <w:t xml:space="preserve">Observation </w:t>
      </w:r>
      <w:r w:rsidR="00E756AD" w:rsidRPr="00525D75">
        <w:rPr>
          <w:rFonts w:ascii="Times New Roman" w:hAnsi="Times New Roman" w:cs="Times New Roman"/>
          <w:b/>
          <w:sz w:val="20"/>
          <w:szCs w:val="20"/>
        </w:rPr>
        <w:t>System</w:t>
      </w:r>
    </w:p>
    <w:p w:rsidR="001F30DA" w:rsidRDefault="00481E9A" w:rsidP="000064A4">
      <w:pPr>
        <w:rPr>
          <w:rFonts w:ascii="Times New Roman" w:hAnsi="Times New Roman" w:cs="Times New Roman"/>
          <w:b/>
          <w:sz w:val="20"/>
          <w:szCs w:val="20"/>
        </w:rPr>
      </w:pPr>
      <w:r w:rsidRPr="00481E9A">
        <w:rPr>
          <w:rFonts w:ascii="Times New Roman" w:hAnsi="Times New Roman" w:cs="Times New Roman"/>
          <w:sz w:val="20"/>
          <w:szCs w:val="20"/>
        </w:rPr>
        <w:t xml:space="preserve">The car will be equipped with a near-infrared camera to observe vegetation on the side of the road at a steady speed of 20 km/h. The road corridor will be observed once a month for a period of months to compare vegetation indices to determine the weak trees to aid road authorities in optimizing routine maintenance practices. </w:t>
      </w:r>
      <w:r w:rsidR="000064A4">
        <w:rPr>
          <w:rFonts w:ascii="Times New Roman" w:hAnsi="Times New Roman" w:cs="Times New Roman"/>
          <w:b/>
          <w:noProof/>
          <w:sz w:val="20"/>
          <w:szCs w:val="20"/>
        </w:rPr>
        <w:drawing>
          <wp:inline distT="0" distB="0" distL="0" distR="0">
            <wp:extent cx="5939790" cy="2122805"/>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9790" cy="2122805"/>
                    </a:xfrm>
                    <a:prstGeom prst="rect">
                      <a:avLst/>
                    </a:prstGeom>
                    <a:noFill/>
                    <a:ln>
                      <a:noFill/>
                    </a:ln>
                  </pic:spPr>
                </pic:pic>
              </a:graphicData>
            </a:graphic>
          </wp:inline>
        </w:drawing>
      </w:r>
    </w:p>
    <w:p w:rsidR="001F30DA" w:rsidRDefault="001F30DA" w:rsidP="00D019AE">
      <w:pPr>
        <w:jc w:val="both"/>
        <w:rPr>
          <w:rFonts w:ascii="Times New Roman" w:hAnsi="Times New Roman" w:cs="Times New Roman"/>
          <w:b/>
          <w:sz w:val="20"/>
          <w:szCs w:val="20"/>
        </w:rPr>
      </w:pPr>
    </w:p>
    <w:p w:rsidR="001F30DA" w:rsidRPr="000064A4" w:rsidRDefault="000064A4" w:rsidP="00D019AE">
      <w:pPr>
        <w:jc w:val="both"/>
        <w:rPr>
          <w:rFonts w:ascii="Times New Roman" w:hAnsi="Times New Roman" w:cs="Times New Roman"/>
          <w:sz w:val="20"/>
          <w:szCs w:val="20"/>
        </w:rPr>
      </w:pPr>
      <w:r w:rsidRPr="000064A4">
        <w:rPr>
          <w:rFonts w:ascii="Times New Roman" w:hAnsi="Times New Roman" w:cs="Times New Roman"/>
          <w:sz w:val="20"/>
          <w:szCs w:val="20"/>
        </w:rPr>
        <w:t>From videos captured, the extraction and NDVI for the trees will be determined as described in the previous section.</w:t>
      </w:r>
    </w:p>
    <w:p w:rsidR="001F30DA" w:rsidRDefault="001F30DA" w:rsidP="00D019AE">
      <w:pPr>
        <w:jc w:val="both"/>
        <w:rPr>
          <w:rFonts w:ascii="Times New Roman" w:hAnsi="Times New Roman" w:cs="Times New Roman"/>
          <w:b/>
          <w:sz w:val="20"/>
          <w:szCs w:val="20"/>
        </w:rPr>
      </w:pPr>
    </w:p>
    <w:p w:rsidR="009E4D94" w:rsidRDefault="001F3502" w:rsidP="00D019AE">
      <w:pPr>
        <w:jc w:val="both"/>
        <w:rPr>
          <w:rFonts w:ascii="Times New Roman" w:hAnsi="Times New Roman" w:cs="Times New Roman"/>
          <w:b/>
          <w:sz w:val="20"/>
          <w:szCs w:val="20"/>
        </w:rPr>
      </w:pPr>
      <w:r>
        <w:rPr>
          <w:rFonts w:ascii="Times New Roman" w:hAnsi="Times New Roman" w:cs="Times New Roman"/>
          <w:b/>
          <w:sz w:val="20"/>
          <w:szCs w:val="20"/>
        </w:rPr>
        <w:t xml:space="preserve">4. </w:t>
      </w:r>
      <w:r w:rsidR="000363AA" w:rsidRPr="00A47D94">
        <w:rPr>
          <w:rFonts w:ascii="Times New Roman" w:hAnsi="Times New Roman" w:cs="Times New Roman"/>
          <w:b/>
          <w:sz w:val="20"/>
          <w:szCs w:val="20"/>
        </w:rPr>
        <w:t>CHALLENGES AND OPPORTUNITIES:</w:t>
      </w:r>
    </w:p>
    <w:p w:rsidR="00525D75" w:rsidRDefault="00525D75" w:rsidP="00D019AE">
      <w:pPr>
        <w:jc w:val="both"/>
        <w:rPr>
          <w:rFonts w:ascii="Times New Roman" w:hAnsi="Times New Roman" w:cs="Times New Roman"/>
          <w:b/>
          <w:sz w:val="20"/>
          <w:szCs w:val="20"/>
        </w:rPr>
      </w:pPr>
    </w:p>
    <w:p w:rsidR="00E35D95" w:rsidRDefault="001F3502" w:rsidP="00E35D95">
      <w:pPr>
        <w:jc w:val="both"/>
        <w:rPr>
          <w:rFonts w:ascii="Times New Roman" w:hAnsi="Times New Roman" w:cs="Times New Roman"/>
          <w:b/>
          <w:sz w:val="20"/>
          <w:szCs w:val="20"/>
        </w:rPr>
      </w:pPr>
      <w:r>
        <w:rPr>
          <w:rFonts w:ascii="Times New Roman" w:hAnsi="Times New Roman" w:cs="Times New Roman"/>
          <w:b/>
          <w:sz w:val="20"/>
          <w:szCs w:val="20"/>
        </w:rPr>
        <w:t xml:space="preserve">4.1 </w:t>
      </w:r>
      <w:r w:rsidR="00E35D95" w:rsidRPr="00E35D95">
        <w:rPr>
          <w:rFonts w:ascii="Times New Roman" w:hAnsi="Times New Roman" w:cs="Times New Roman"/>
          <w:b/>
          <w:sz w:val="20"/>
          <w:szCs w:val="20"/>
        </w:rPr>
        <w:t>Extraction of corresponding images taken at different times</w:t>
      </w:r>
    </w:p>
    <w:p w:rsidR="00525D75" w:rsidRDefault="00525D75" w:rsidP="00E35D95">
      <w:pPr>
        <w:jc w:val="both"/>
        <w:rPr>
          <w:rFonts w:ascii="Times New Roman" w:hAnsi="Times New Roman" w:cs="Times New Roman"/>
          <w:b/>
          <w:sz w:val="20"/>
          <w:szCs w:val="20"/>
        </w:rPr>
      </w:pPr>
    </w:p>
    <w:p w:rsidR="004A6F5F" w:rsidRDefault="004A6F5F" w:rsidP="00EA0B91">
      <w:pPr>
        <w:jc w:val="both"/>
        <w:rPr>
          <w:rFonts w:ascii="Times New Roman" w:hAnsi="Times New Roman" w:cs="Times New Roman"/>
          <w:sz w:val="20"/>
          <w:szCs w:val="20"/>
        </w:rPr>
      </w:pPr>
      <w:r w:rsidRPr="004A6F5F">
        <w:rPr>
          <w:rFonts w:ascii="Times New Roman" w:hAnsi="Times New Roman" w:cs="Times New Roman"/>
          <w:sz w:val="20"/>
          <w:szCs w:val="20"/>
        </w:rPr>
        <w:t>Changes in vegetation are obtained from differences in images taken at the exact location at different times. Currently, only image data is searched for corresponding images, which propagates errors. Adding location information to images and acquiring satellite positioning information with centimeter or sub-meter accuracy to images will help alleviate this challenge.</w:t>
      </w:r>
    </w:p>
    <w:p w:rsidR="00525D75" w:rsidRDefault="00525D75" w:rsidP="00EA0B91">
      <w:pPr>
        <w:jc w:val="both"/>
        <w:rPr>
          <w:rFonts w:ascii="Times New Roman" w:hAnsi="Times New Roman" w:cs="Times New Roman"/>
          <w:sz w:val="20"/>
          <w:szCs w:val="20"/>
        </w:rPr>
      </w:pPr>
    </w:p>
    <w:p w:rsidR="00EA0B91" w:rsidRDefault="001F3502" w:rsidP="00EA0B91">
      <w:pPr>
        <w:jc w:val="both"/>
        <w:rPr>
          <w:rFonts w:ascii="Times New Roman" w:hAnsi="Times New Roman" w:cs="Times New Roman"/>
          <w:b/>
          <w:sz w:val="20"/>
          <w:szCs w:val="20"/>
        </w:rPr>
      </w:pPr>
      <w:r>
        <w:rPr>
          <w:rFonts w:ascii="Times New Roman" w:hAnsi="Times New Roman" w:cs="Times New Roman"/>
          <w:b/>
          <w:sz w:val="20"/>
          <w:szCs w:val="20"/>
        </w:rPr>
        <w:t xml:space="preserve">4.2 </w:t>
      </w:r>
      <w:r w:rsidR="00EA0B91">
        <w:rPr>
          <w:rFonts w:ascii="Times New Roman" w:hAnsi="Times New Roman" w:cs="Times New Roman"/>
          <w:b/>
          <w:sz w:val="20"/>
          <w:szCs w:val="20"/>
        </w:rPr>
        <w:t>Cost analysis</w:t>
      </w:r>
    </w:p>
    <w:p w:rsidR="00525D75" w:rsidRPr="00FE0B3F" w:rsidRDefault="00525D75" w:rsidP="00EA0B91">
      <w:pPr>
        <w:jc w:val="both"/>
        <w:rPr>
          <w:rFonts w:ascii="Times New Roman" w:hAnsi="Times New Roman" w:cs="Times New Roman"/>
          <w:b/>
          <w:sz w:val="20"/>
          <w:szCs w:val="20"/>
        </w:rPr>
      </w:pPr>
    </w:p>
    <w:p w:rsidR="004A6F5F" w:rsidRDefault="004A6F5F" w:rsidP="00D019AE">
      <w:pPr>
        <w:jc w:val="both"/>
        <w:rPr>
          <w:rFonts w:ascii="Times New Roman" w:hAnsi="Times New Roman" w:cs="Times New Roman"/>
          <w:sz w:val="20"/>
          <w:szCs w:val="20"/>
        </w:rPr>
      </w:pPr>
      <w:r w:rsidRPr="004A6F5F">
        <w:rPr>
          <w:rFonts w:ascii="Times New Roman" w:hAnsi="Times New Roman" w:cs="Times New Roman"/>
          <w:sz w:val="20"/>
          <w:szCs w:val="20"/>
        </w:rPr>
        <w:t xml:space="preserve">To ensure informed decision-making and insights into the cost-effectiveness and long-term viability of NDVI-based tree monitoring in enhancing road safety and environmental sustainability, a comprehensive cost analysis comparison between traditional methods and the innovative use of NDVI to extract debilitated trees along roadsides must be conducted. This will provide a structured framework for evaluating the economic implications of adopting NDVI-based tree monitoring techniques. We plan to include critical steps in our data collection: existing maintenance costs, categorization of expenses, analysis over defined timeframes, assessment of benefits, cost-benefit analysis, sensitivity analysis, and provision of recommendations. </w:t>
      </w:r>
    </w:p>
    <w:p w:rsidR="00525D75" w:rsidRDefault="00525D75" w:rsidP="00D019AE">
      <w:pPr>
        <w:jc w:val="both"/>
        <w:rPr>
          <w:rFonts w:ascii="Times New Roman" w:hAnsi="Times New Roman" w:cs="Times New Roman"/>
          <w:sz w:val="20"/>
          <w:szCs w:val="20"/>
        </w:rPr>
      </w:pPr>
    </w:p>
    <w:p w:rsidR="00525D75" w:rsidRDefault="00525D75" w:rsidP="00D019AE">
      <w:pPr>
        <w:jc w:val="both"/>
        <w:rPr>
          <w:rFonts w:ascii="Times New Roman" w:hAnsi="Times New Roman" w:cs="Times New Roman"/>
          <w:sz w:val="20"/>
          <w:szCs w:val="20"/>
        </w:rPr>
      </w:pPr>
    </w:p>
    <w:p w:rsidR="009E4D94" w:rsidRDefault="001F3502" w:rsidP="00D019AE">
      <w:pPr>
        <w:jc w:val="both"/>
        <w:rPr>
          <w:rFonts w:ascii="Times New Roman" w:hAnsi="Times New Roman" w:cs="Times New Roman"/>
          <w:b/>
          <w:sz w:val="20"/>
          <w:szCs w:val="20"/>
        </w:rPr>
      </w:pPr>
      <w:r>
        <w:rPr>
          <w:rFonts w:ascii="Times New Roman" w:hAnsi="Times New Roman" w:cs="Times New Roman"/>
          <w:b/>
          <w:sz w:val="20"/>
          <w:szCs w:val="20"/>
        </w:rPr>
        <w:t xml:space="preserve">4.3 </w:t>
      </w:r>
      <w:r w:rsidR="00E35D95" w:rsidRPr="00E35D95">
        <w:rPr>
          <w:rFonts w:ascii="Times New Roman" w:hAnsi="Times New Roman" w:cs="Times New Roman"/>
          <w:b/>
          <w:sz w:val="20"/>
          <w:szCs w:val="20"/>
        </w:rPr>
        <w:t>Camera shortcomings</w:t>
      </w:r>
    </w:p>
    <w:p w:rsidR="00525D75" w:rsidRDefault="00525D75" w:rsidP="00D019AE">
      <w:pPr>
        <w:jc w:val="both"/>
        <w:rPr>
          <w:rFonts w:ascii="Times New Roman" w:hAnsi="Times New Roman" w:cs="Times New Roman"/>
          <w:b/>
          <w:sz w:val="20"/>
          <w:szCs w:val="20"/>
        </w:rPr>
      </w:pPr>
    </w:p>
    <w:p w:rsidR="009E4D94" w:rsidRDefault="00774957" w:rsidP="00D019AE">
      <w:pPr>
        <w:jc w:val="both"/>
        <w:rPr>
          <w:rFonts w:ascii="Times New Roman" w:hAnsi="Times New Roman" w:cs="Times New Roman"/>
          <w:sz w:val="20"/>
          <w:szCs w:val="20"/>
        </w:rPr>
      </w:pPr>
      <w:r w:rsidRPr="00774957">
        <w:rPr>
          <w:rFonts w:ascii="Times New Roman" w:hAnsi="Times New Roman" w:cs="Times New Roman"/>
          <w:sz w:val="20"/>
          <w:szCs w:val="20"/>
        </w:rPr>
        <w:t>This is a simple step that can make a big difference in the processing stage. Future research into improving image quality is likely to involve the use of higher-resolution fixed-lens cameras, as well as finding ways to improve camera stabilization during flight, possibly through the use of miniaturized gyro-stabilized gimbal systems.</w:t>
      </w:r>
    </w:p>
    <w:p w:rsidR="00525D75" w:rsidRPr="00A47D94" w:rsidRDefault="00525D75" w:rsidP="00D019AE">
      <w:pPr>
        <w:jc w:val="both"/>
        <w:rPr>
          <w:rFonts w:ascii="Times New Roman" w:hAnsi="Times New Roman" w:cs="Times New Roman"/>
          <w:b/>
          <w:sz w:val="20"/>
          <w:szCs w:val="20"/>
        </w:rPr>
      </w:pPr>
    </w:p>
    <w:p w:rsidR="009E4D94" w:rsidRPr="00A47D94" w:rsidRDefault="001F3502" w:rsidP="00D019AE">
      <w:pPr>
        <w:jc w:val="both"/>
        <w:rPr>
          <w:rFonts w:ascii="Times New Roman" w:hAnsi="Times New Roman" w:cs="Times New Roman"/>
          <w:b/>
          <w:sz w:val="20"/>
          <w:szCs w:val="20"/>
        </w:rPr>
      </w:pPr>
      <w:r>
        <w:rPr>
          <w:rFonts w:ascii="Times New Roman" w:hAnsi="Times New Roman" w:cs="Times New Roman"/>
          <w:b/>
          <w:sz w:val="20"/>
          <w:szCs w:val="20"/>
        </w:rPr>
        <w:t xml:space="preserve">5. </w:t>
      </w:r>
      <w:r w:rsidR="009E4D94" w:rsidRPr="00A47D94">
        <w:rPr>
          <w:rFonts w:ascii="Times New Roman" w:hAnsi="Times New Roman" w:cs="Times New Roman"/>
          <w:b/>
          <w:sz w:val="20"/>
          <w:szCs w:val="20"/>
        </w:rPr>
        <w:t>CONCLUSION:</w:t>
      </w:r>
    </w:p>
    <w:p w:rsidR="00B7156C" w:rsidRDefault="00B7156C" w:rsidP="00D019AE">
      <w:pPr>
        <w:jc w:val="both"/>
        <w:rPr>
          <w:rFonts w:ascii="Times New Roman" w:hAnsi="Times New Roman" w:cs="Times New Roman"/>
          <w:sz w:val="20"/>
          <w:szCs w:val="20"/>
        </w:rPr>
      </w:pPr>
      <w:r w:rsidRPr="00B7156C">
        <w:rPr>
          <w:rFonts w:ascii="Times New Roman" w:hAnsi="Times New Roman" w:cs="Times New Roman"/>
          <w:sz w:val="20"/>
          <w:szCs w:val="20"/>
        </w:rPr>
        <w:t xml:space="preserve">One of the most valuable and essential resources in Ghana is the roads. Maintaining a safe and effective road system is crucial. Routine maintenance costs associated with managing degraded trees place a considerable financial burden on transportation authorities in Ghana. Traditional maintenance practices currently in practice require significant resources and a workforce. Using the proposed remote sensing technique offers the potential for road authorities to make tremendous savings on already constricted budgets. Although there may be some difficulties in adopting the technique, the low cost and operational flexibility offered by adopting this technique provide unique advantages compared with traditional methods and reduce the number of healthy trees being cut down in the traditional method. </w:t>
      </w:r>
    </w:p>
    <w:p w:rsidR="00525D75" w:rsidRDefault="00525D75" w:rsidP="00D019AE">
      <w:pPr>
        <w:jc w:val="both"/>
        <w:rPr>
          <w:rFonts w:ascii="Times New Roman" w:hAnsi="Times New Roman" w:cs="Times New Roman"/>
          <w:sz w:val="20"/>
          <w:szCs w:val="20"/>
        </w:rPr>
      </w:pPr>
    </w:p>
    <w:p w:rsidR="009E4D94" w:rsidRPr="00A47D94" w:rsidRDefault="009E4D94" w:rsidP="00D019AE">
      <w:pPr>
        <w:jc w:val="both"/>
        <w:rPr>
          <w:rFonts w:ascii="Times New Roman" w:hAnsi="Times New Roman" w:cs="Times New Roman"/>
          <w:b/>
          <w:sz w:val="20"/>
          <w:szCs w:val="20"/>
        </w:rPr>
      </w:pPr>
      <w:r w:rsidRPr="00A47D94">
        <w:rPr>
          <w:rFonts w:ascii="Times New Roman" w:hAnsi="Times New Roman" w:cs="Times New Roman"/>
          <w:b/>
          <w:sz w:val="20"/>
          <w:szCs w:val="20"/>
        </w:rPr>
        <w:t>ACKNOWLEDGEMENT:</w:t>
      </w:r>
    </w:p>
    <w:p w:rsidR="009E4D94" w:rsidRPr="00A47D94" w:rsidRDefault="007C4914" w:rsidP="00D019AE">
      <w:pPr>
        <w:jc w:val="both"/>
        <w:rPr>
          <w:rFonts w:ascii="Times New Roman" w:hAnsi="Times New Roman" w:cs="Times New Roman"/>
          <w:sz w:val="20"/>
          <w:szCs w:val="20"/>
        </w:rPr>
      </w:pPr>
      <w:r w:rsidRPr="00A47D94">
        <w:rPr>
          <w:rFonts w:ascii="Times New Roman" w:hAnsi="Times New Roman" w:cs="Times New Roman"/>
          <w:sz w:val="20"/>
          <w:szCs w:val="20"/>
        </w:rPr>
        <w:t>The authors would like to express their appreciation to the Japan International Cooperation Agency (JICA) for their support through the Road Asset Management Platform (RAMP) and the Kanazawa Institute of Technology (KIT) for supporting the research.</w:t>
      </w:r>
    </w:p>
    <w:p w:rsidR="008832B0" w:rsidRPr="00A47D94" w:rsidRDefault="008832B0" w:rsidP="00D019AE">
      <w:pPr>
        <w:jc w:val="both"/>
        <w:rPr>
          <w:rFonts w:ascii="Times New Roman" w:hAnsi="Times New Roman" w:cs="Times New Roman"/>
          <w:b/>
          <w:sz w:val="20"/>
          <w:szCs w:val="20"/>
        </w:rPr>
      </w:pPr>
    </w:p>
    <w:p w:rsidR="008832B0" w:rsidRPr="00A47D94" w:rsidRDefault="008832B0" w:rsidP="008832B0">
      <w:pPr>
        <w:jc w:val="both"/>
        <w:rPr>
          <w:rFonts w:ascii="Times New Roman" w:hAnsi="Times New Roman" w:cs="Times New Roman"/>
          <w:b/>
          <w:sz w:val="20"/>
          <w:szCs w:val="20"/>
        </w:rPr>
      </w:pPr>
      <w:r w:rsidRPr="00A47D94">
        <w:rPr>
          <w:rFonts w:ascii="Times New Roman" w:hAnsi="Times New Roman" w:cs="Times New Roman"/>
          <w:b/>
          <w:sz w:val="20"/>
          <w:szCs w:val="20"/>
        </w:rPr>
        <w:t>CONFLICTS OF INTEREST:</w:t>
      </w:r>
    </w:p>
    <w:p w:rsidR="008832B0" w:rsidRPr="00A47D94" w:rsidRDefault="008832B0" w:rsidP="008832B0">
      <w:pPr>
        <w:jc w:val="both"/>
        <w:rPr>
          <w:rFonts w:ascii="Times New Roman" w:hAnsi="Times New Roman" w:cs="Times New Roman"/>
          <w:sz w:val="20"/>
          <w:szCs w:val="20"/>
        </w:rPr>
      </w:pPr>
      <w:r w:rsidRPr="00A47D94">
        <w:rPr>
          <w:rFonts w:ascii="Times New Roman" w:hAnsi="Times New Roman" w:cs="Times New Roman"/>
          <w:sz w:val="20"/>
          <w:szCs w:val="20"/>
        </w:rPr>
        <w:t>The authors declare no conflict of interest.</w:t>
      </w:r>
    </w:p>
    <w:p w:rsidR="009E4D94" w:rsidRPr="00A47D94" w:rsidRDefault="009E4D94" w:rsidP="00D019AE">
      <w:pPr>
        <w:jc w:val="both"/>
        <w:rPr>
          <w:rFonts w:ascii="Times New Roman" w:hAnsi="Times New Roman" w:cs="Times New Roman"/>
          <w:b/>
          <w:sz w:val="20"/>
          <w:szCs w:val="20"/>
        </w:rPr>
      </w:pPr>
    </w:p>
    <w:p w:rsidR="009E4D94" w:rsidRDefault="009E4D94" w:rsidP="00D019AE">
      <w:pPr>
        <w:jc w:val="both"/>
        <w:rPr>
          <w:rFonts w:ascii="Times New Roman" w:hAnsi="Times New Roman" w:cs="Times New Roman"/>
          <w:b/>
          <w:sz w:val="20"/>
          <w:szCs w:val="20"/>
        </w:rPr>
      </w:pPr>
      <w:r w:rsidRPr="00A47D94">
        <w:rPr>
          <w:rFonts w:ascii="Times New Roman" w:hAnsi="Times New Roman" w:cs="Times New Roman"/>
          <w:b/>
          <w:sz w:val="20"/>
          <w:szCs w:val="20"/>
        </w:rPr>
        <w:t>REFERENCES:</w:t>
      </w:r>
    </w:p>
    <w:sdt>
      <w:sdtPr>
        <w:rPr>
          <w:rFonts w:ascii="Times New Roman" w:hAnsi="Times New Roman" w:cs="Times New Roman"/>
          <w:b/>
          <w:sz w:val="20"/>
          <w:szCs w:val="20"/>
        </w:rPr>
        <w:tag w:val="MENDELEY_BIBLIOGRAPHY"/>
        <w:id w:val="-358196372"/>
        <w:placeholder>
          <w:docPart w:val="DefaultPlaceholder_-1854013440"/>
        </w:placeholder>
      </w:sdtPr>
      <w:sdtEndPr/>
      <w:sdtContent>
        <w:p w:rsidR="00DB6D68" w:rsidRPr="00DB6D68" w:rsidRDefault="00DB6D68">
          <w:pPr>
            <w:autoSpaceDE w:val="0"/>
            <w:autoSpaceDN w:val="0"/>
            <w:ind w:hanging="480"/>
            <w:divId w:val="1377240423"/>
            <w:rPr>
              <w:rFonts w:ascii="Times New Roman" w:eastAsia="Times New Roman" w:hAnsi="Times New Roman" w:cs="Times New Roman"/>
              <w:sz w:val="20"/>
              <w:szCs w:val="20"/>
            </w:rPr>
          </w:pPr>
          <w:proofErr w:type="spellStart"/>
          <w:r w:rsidRPr="00DB6D68">
            <w:rPr>
              <w:rFonts w:ascii="Times New Roman" w:eastAsia="Times New Roman" w:hAnsi="Times New Roman" w:cs="Times New Roman"/>
              <w:sz w:val="20"/>
              <w:szCs w:val="20"/>
            </w:rPr>
            <w:t>Birky</w:t>
          </w:r>
          <w:proofErr w:type="spellEnd"/>
          <w:r w:rsidRPr="00DB6D68">
            <w:rPr>
              <w:rFonts w:ascii="Times New Roman" w:eastAsia="Times New Roman" w:hAnsi="Times New Roman" w:cs="Times New Roman"/>
              <w:sz w:val="20"/>
              <w:szCs w:val="20"/>
            </w:rPr>
            <w:t xml:space="preserve">, Alicia K. 2001. “NDVI and a Simple Model of Deciduous Forest Seasonal Dynamics.” </w:t>
          </w:r>
          <w:r w:rsidRPr="00DB6D68">
            <w:rPr>
              <w:rFonts w:ascii="Times New Roman" w:eastAsia="Times New Roman" w:hAnsi="Times New Roman" w:cs="Times New Roman"/>
              <w:i/>
              <w:iCs/>
              <w:sz w:val="20"/>
              <w:szCs w:val="20"/>
            </w:rPr>
            <w:t>Ecological Modelling</w:t>
          </w:r>
          <w:r w:rsidRPr="00DB6D68">
            <w:rPr>
              <w:rFonts w:ascii="Times New Roman" w:eastAsia="Times New Roman" w:hAnsi="Times New Roman" w:cs="Times New Roman"/>
              <w:sz w:val="20"/>
              <w:szCs w:val="20"/>
            </w:rPr>
            <w:t xml:space="preserve"> 143 (1–2): 43–58. https://doi.org/10.1016/S0304-3800(01)00354-4.</w:t>
          </w:r>
        </w:p>
        <w:p w:rsidR="00DB6D68" w:rsidRPr="00DB6D68" w:rsidRDefault="00DB6D68">
          <w:pPr>
            <w:autoSpaceDE w:val="0"/>
            <w:autoSpaceDN w:val="0"/>
            <w:ind w:hanging="480"/>
            <w:divId w:val="1082944790"/>
            <w:rPr>
              <w:rFonts w:ascii="Times New Roman" w:eastAsia="Times New Roman" w:hAnsi="Times New Roman" w:cs="Times New Roman"/>
              <w:sz w:val="20"/>
              <w:szCs w:val="20"/>
            </w:rPr>
          </w:pPr>
          <w:proofErr w:type="spellStart"/>
          <w:r w:rsidRPr="00DB6D68">
            <w:rPr>
              <w:rFonts w:ascii="Times New Roman" w:eastAsia="Times New Roman" w:hAnsi="Times New Roman" w:cs="Times New Roman"/>
              <w:sz w:val="20"/>
              <w:szCs w:val="20"/>
            </w:rPr>
            <w:t>Chaminé</w:t>
          </w:r>
          <w:proofErr w:type="spellEnd"/>
          <w:r w:rsidRPr="00DB6D68">
            <w:rPr>
              <w:rFonts w:ascii="Times New Roman" w:eastAsia="Times New Roman" w:hAnsi="Times New Roman" w:cs="Times New Roman"/>
              <w:sz w:val="20"/>
              <w:szCs w:val="20"/>
            </w:rPr>
            <w:t xml:space="preserve">, </w:t>
          </w:r>
          <w:proofErr w:type="spellStart"/>
          <w:r w:rsidRPr="00DB6D68">
            <w:rPr>
              <w:rFonts w:ascii="Times New Roman" w:eastAsia="Times New Roman" w:hAnsi="Times New Roman" w:cs="Times New Roman"/>
              <w:sz w:val="20"/>
              <w:szCs w:val="20"/>
            </w:rPr>
            <w:t>Helder</w:t>
          </w:r>
          <w:proofErr w:type="spellEnd"/>
          <w:r w:rsidRPr="00DB6D68">
            <w:rPr>
              <w:rFonts w:ascii="Times New Roman" w:eastAsia="Times New Roman" w:hAnsi="Times New Roman" w:cs="Times New Roman"/>
              <w:sz w:val="20"/>
              <w:szCs w:val="20"/>
            </w:rPr>
            <w:t xml:space="preserve"> I., Alcides J.S.C. Pereira, Ana C. Teodoro, and José Teixeira. 2021. “Remote Sensing and GIS Applications in Earth and Environmental Systems Sciences.” </w:t>
          </w:r>
          <w:r w:rsidRPr="00DB6D68">
            <w:rPr>
              <w:rFonts w:ascii="Times New Roman" w:eastAsia="Times New Roman" w:hAnsi="Times New Roman" w:cs="Times New Roman"/>
              <w:i/>
              <w:iCs/>
              <w:sz w:val="20"/>
              <w:szCs w:val="20"/>
            </w:rPr>
            <w:t>SN Applied Sciences</w:t>
          </w:r>
          <w:r w:rsidRPr="00DB6D68">
            <w:rPr>
              <w:rFonts w:ascii="Times New Roman" w:eastAsia="Times New Roman" w:hAnsi="Times New Roman" w:cs="Times New Roman"/>
              <w:sz w:val="20"/>
              <w:szCs w:val="20"/>
            </w:rPr>
            <w:t xml:space="preserve"> 3 (12): 1–3. https://doi.org/10.1007/S42452-021-04855-3/METRICS.</w:t>
          </w:r>
        </w:p>
        <w:p w:rsidR="00DB6D68" w:rsidRPr="00DB6D68" w:rsidRDefault="00DB6D68">
          <w:pPr>
            <w:autoSpaceDE w:val="0"/>
            <w:autoSpaceDN w:val="0"/>
            <w:ind w:hanging="480"/>
            <w:divId w:val="406071870"/>
            <w:rPr>
              <w:rFonts w:ascii="Times New Roman" w:eastAsia="Times New Roman" w:hAnsi="Times New Roman" w:cs="Times New Roman"/>
              <w:sz w:val="20"/>
              <w:szCs w:val="20"/>
            </w:rPr>
          </w:pPr>
          <w:r w:rsidRPr="00DB6D68">
            <w:rPr>
              <w:rFonts w:ascii="Times New Roman" w:eastAsia="Times New Roman" w:hAnsi="Times New Roman" w:cs="Times New Roman"/>
              <w:sz w:val="20"/>
              <w:szCs w:val="20"/>
            </w:rPr>
            <w:t xml:space="preserve">Jones, Hamlyn, and Robin Vaughan. 2010. “Remote Sensing of Vegetation: Principles, Techniques, and Applications - Hamlyn G Jones, Robin A Vaughan - Google Books.” 2010. </w:t>
          </w:r>
        </w:p>
        <w:p w:rsidR="00DB6D68" w:rsidRPr="00DB6D68" w:rsidRDefault="00DB6D68">
          <w:pPr>
            <w:autoSpaceDE w:val="0"/>
            <w:autoSpaceDN w:val="0"/>
            <w:ind w:hanging="480"/>
            <w:divId w:val="682366415"/>
            <w:rPr>
              <w:rFonts w:ascii="Times New Roman" w:eastAsia="Times New Roman" w:hAnsi="Times New Roman" w:cs="Times New Roman"/>
              <w:sz w:val="20"/>
              <w:szCs w:val="20"/>
            </w:rPr>
          </w:pPr>
          <w:r w:rsidRPr="00DB6D68">
            <w:rPr>
              <w:rFonts w:ascii="Times New Roman" w:eastAsia="Times New Roman" w:hAnsi="Times New Roman" w:cs="Times New Roman"/>
              <w:sz w:val="20"/>
              <w:szCs w:val="20"/>
            </w:rPr>
            <w:t xml:space="preserve">Konda, Venkata </w:t>
          </w:r>
          <w:proofErr w:type="spellStart"/>
          <w:r w:rsidRPr="00DB6D68">
            <w:rPr>
              <w:rFonts w:ascii="Times New Roman" w:eastAsia="Times New Roman" w:hAnsi="Times New Roman" w:cs="Times New Roman"/>
              <w:sz w:val="20"/>
              <w:szCs w:val="20"/>
            </w:rPr>
            <w:t>Giri</w:t>
          </w:r>
          <w:proofErr w:type="spellEnd"/>
          <w:r w:rsidRPr="00DB6D68">
            <w:rPr>
              <w:rFonts w:ascii="Times New Roman" w:eastAsia="Times New Roman" w:hAnsi="Times New Roman" w:cs="Times New Roman"/>
              <w:sz w:val="20"/>
              <w:szCs w:val="20"/>
            </w:rPr>
            <w:t xml:space="preserve"> Raj Kumar, Venkatesh Reddy </w:t>
          </w:r>
          <w:proofErr w:type="spellStart"/>
          <w:r w:rsidRPr="00DB6D68">
            <w:rPr>
              <w:rFonts w:ascii="Times New Roman" w:eastAsia="Times New Roman" w:hAnsi="Times New Roman" w:cs="Times New Roman"/>
              <w:sz w:val="20"/>
              <w:szCs w:val="20"/>
            </w:rPr>
            <w:t>Chejarla</w:t>
          </w:r>
          <w:proofErr w:type="spellEnd"/>
          <w:r w:rsidRPr="00DB6D68">
            <w:rPr>
              <w:rFonts w:ascii="Times New Roman" w:eastAsia="Times New Roman" w:hAnsi="Times New Roman" w:cs="Times New Roman"/>
              <w:sz w:val="20"/>
              <w:szCs w:val="20"/>
            </w:rPr>
            <w:t xml:space="preserve">, Venkata </w:t>
          </w:r>
          <w:proofErr w:type="spellStart"/>
          <w:r w:rsidRPr="00DB6D68">
            <w:rPr>
              <w:rFonts w:ascii="Times New Roman" w:eastAsia="Times New Roman" w:hAnsi="Times New Roman" w:cs="Times New Roman"/>
              <w:sz w:val="20"/>
              <w:szCs w:val="20"/>
            </w:rPr>
            <w:t>Ravibabu</w:t>
          </w:r>
          <w:proofErr w:type="spellEnd"/>
          <w:r w:rsidRPr="00DB6D68">
            <w:rPr>
              <w:rFonts w:ascii="Times New Roman" w:eastAsia="Times New Roman" w:hAnsi="Times New Roman" w:cs="Times New Roman"/>
              <w:sz w:val="20"/>
              <w:szCs w:val="20"/>
            </w:rPr>
            <w:t xml:space="preserve"> Mandla, Vani </w:t>
          </w:r>
          <w:proofErr w:type="spellStart"/>
          <w:r w:rsidRPr="00DB6D68">
            <w:rPr>
              <w:rFonts w:ascii="Times New Roman" w:eastAsia="Times New Roman" w:hAnsi="Times New Roman" w:cs="Times New Roman"/>
              <w:sz w:val="20"/>
              <w:szCs w:val="20"/>
            </w:rPr>
            <w:t>Voleti</w:t>
          </w:r>
          <w:proofErr w:type="spellEnd"/>
          <w:r w:rsidRPr="00DB6D68">
            <w:rPr>
              <w:rFonts w:ascii="Times New Roman" w:eastAsia="Times New Roman" w:hAnsi="Times New Roman" w:cs="Times New Roman"/>
              <w:sz w:val="20"/>
              <w:szCs w:val="20"/>
            </w:rPr>
            <w:t xml:space="preserve">, and </w:t>
          </w:r>
          <w:proofErr w:type="spellStart"/>
          <w:r w:rsidRPr="00DB6D68">
            <w:rPr>
              <w:rFonts w:ascii="Times New Roman" w:eastAsia="Times New Roman" w:hAnsi="Times New Roman" w:cs="Times New Roman"/>
              <w:sz w:val="20"/>
              <w:szCs w:val="20"/>
            </w:rPr>
            <w:t>Nagaveni</w:t>
          </w:r>
          <w:proofErr w:type="spellEnd"/>
          <w:r w:rsidRPr="00DB6D68">
            <w:rPr>
              <w:rFonts w:ascii="Times New Roman" w:eastAsia="Times New Roman" w:hAnsi="Times New Roman" w:cs="Times New Roman"/>
              <w:sz w:val="20"/>
              <w:szCs w:val="20"/>
            </w:rPr>
            <w:t xml:space="preserve"> </w:t>
          </w:r>
          <w:proofErr w:type="spellStart"/>
          <w:r w:rsidRPr="00DB6D68">
            <w:rPr>
              <w:rFonts w:ascii="Times New Roman" w:eastAsia="Times New Roman" w:hAnsi="Times New Roman" w:cs="Times New Roman"/>
              <w:sz w:val="20"/>
              <w:szCs w:val="20"/>
            </w:rPr>
            <w:t>Chokkavarapu</w:t>
          </w:r>
          <w:proofErr w:type="spellEnd"/>
          <w:r w:rsidRPr="00DB6D68">
            <w:rPr>
              <w:rFonts w:ascii="Times New Roman" w:eastAsia="Times New Roman" w:hAnsi="Times New Roman" w:cs="Times New Roman"/>
              <w:sz w:val="20"/>
              <w:szCs w:val="20"/>
            </w:rPr>
            <w:t xml:space="preserve">. 2018. “Vegetation Damage Assessment Due to </w:t>
          </w:r>
          <w:proofErr w:type="spellStart"/>
          <w:r w:rsidRPr="00DB6D68">
            <w:rPr>
              <w:rFonts w:ascii="Times New Roman" w:eastAsia="Times New Roman" w:hAnsi="Times New Roman" w:cs="Times New Roman"/>
              <w:sz w:val="20"/>
              <w:szCs w:val="20"/>
            </w:rPr>
            <w:t>Hudhud</w:t>
          </w:r>
          <w:proofErr w:type="spellEnd"/>
          <w:r w:rsidRPr="00DB6D68">
            <w:rPr>
              <w:rFonts w:ascii="Times New Roman" w:eastAsia="Times New Roman" w:hAnsi="Times New Roman" w:cs="Times New Roman"/>
              <w:sz w:val="20"/>
              <w:szCs w:val="20"/>
            </w:rPr>
            <w:t xml:space="preserve"> Cyclone Based on NDVI Using Landsat-8 Satellite Imagery.” </w:t>
          </w:r>
          <w:r w:rsidRPr="00DB6D68">
            <w:rPr>
              <w:rFonts w:ascii="Times New Roman" w:eastAsia="Times New Roman" w:hAnsi="Times New Roman" w:cs="Times New Roman"/>
              <w:i/>
              <w:iCs/>
              <w:sz w:val="20"/>
              <w:szCs w:val="20"/>
            </w:rPr>
            <w:t>Arabian Journal of Geosciences</w:t>
          </w:r>
          <w:r w:rsidRPr="00DB6D68">
            <w:rPr>
              <w:rFonts w:ascii="Times New Roman" w:eastAsia="Times New Roman" w:hAnsi="Times New Roman" w:cs="Times New Roman"/>
              <w:sz w:val="20"/>
              <w:szCs w:val="20"/>
            </w:rPr>
            <w:t xml:space="preserve"> 11 (2): 1–11. https://doi.org/10.1007/S12517-017-3371-8/FIGURES/7.</w:t>
          </w:r>
        </w:p>
        <w:p w:rsidR="00DB6D68" w:rsidRPr="00DB6D68" w:rsidRDefault="00DB6D68">
          <w:pPr>
            <w:autoSpaceDE w:val="0"/>
            <w:autoSpaceDN w:val="0"/>
            <w:ind w:hanging="480"/>
            <w:divId w:val="1089078988"/>
            <w:rPr>
              <w:rFonts w:ascii="Times New Roman" w:eastAsia="Times New Roman" w:hAnsi="Times New Roman" w:cs="Times New Roman"/>
              <w:sz w:val="20"/>
              <w:szCs w:val="20"/>
            </w:rPr>
          </w:pPr>
          <w:r w:rsidRPr="00DB6D68">
            <w:rPr>
              <w:rFonts w:ascii="Times New Roman" w:eastAsia="Times New Roman" w:hAnsi="Times New Roman" w:cs="Times New Roman"/>
              <w:sz w:val="20"/>
              <w:szCs w:val="20"/>
            </w:rPr>
            <w:t xml:space="preserve">Tokunaga, M. 2020. “Extraction of Debilitated Trees along the Road by Blocked NDVI.” In </w:t>
          </w:r>
          <w:r w:rsidRPr="00DB6D68">
            <w:rPr>
              <w:rFonts w:ascii="Times New Roman" w:eastAsia="Times New Roman" w:hAnsi="Times New Roman" w:cs="Times New Roman"/>
              <w:i/>
              <w:iCs/>
              <w:sz w:val="20"/>
              <w:szCs w:val="20"/>
            </w:rPr>
            <w:t>International Archives of the Photogrammetry, Remote Sensing and Spatial Information Sciences - ISPRS Archives</w:t>
          </w:r>
          <w:r w:rsidRPr="00DB6D68">
            <w:rPr>
              <w:rFonts w:ascii="Times New Roman" w:eastAsia="Times New Roman" w:hAnsi="Times New Roman" w:cs="Times New Roman"/>
              <w:sz w:val="20"/>
              <w:szCs w:val="20"/>
            </w:rPr>
            <w:t>, 43:209–14. International Society for Photogrammetry and Remote Sensing. https://doi.org/10.5194/isprs-archives-XLIII-B3-2020-209-2020.</w:t>
          </w:r>
        </w:p>
        <w:p w:rsidR="00E156EA" w:rsidRDefault="00DB6D68" w:rsidP="00D019AE">
          <w:pPr>
            <w:jc w:val="both"/>
            <w:rPr>
              <w:rFonts w:ascii="Times New Roman" w:hAnsi="Times New Roman" w:cs="Times New Roman"/>
              <w:b/>
              <w:sz w:val="20"/>
              <w:szCs w:val="20"/>
            </w:rPr>
          </w:pPr>
          <w:r w:rsidRPr="00DB6D68">
            <w:rPr>
              <w:rFonts w:ascii="Times New Roman" w:eastAsia="Times New Roman" w:hAnsi="Times New Roman" w:cs="Times New Roman"/>
              <w:sz w:val="20"/>
              <w:szCs w:val="20"/>
            </w:rPr>
            <w:t> </w:t>
          </w:r>
        </w:p>
      </w:sdtContent>
    </w:sdt>
    <w:sectPr w:rsidR="00E156EA" w:rsidSect="00F86D0E">
      <w:headerReference w:type="even" r:id="rId21"/>
      <w:headerReference w:type="default" r:id="rId22"/>
      <w:headerReference w:type="first" r:id="rId23"/>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695" w:rsidRDefault="00AC1695" w:rsidP="00D609A2">
      <w:pPr>
        <w:spacing w:after="0" w:line="240" w:lineRule="auto"/>
      </w:pPr>
      <w:r>
        <w:separator/>
      </w:r>
    </w:p>
  </w:endnote>
  <w:endnote w:type="continuationSeparator" w:id="0">
    <w:p w:rsidR="00AC1695" w:rsidRDefault="00AC1695" w:rsidP="00D60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695" w:rsidRDefault="00AC1695" w:rsidP="00D609A2">
      <w:pPr>
        <w:spacing w:after="0" w:line="240" w:lineRule="auto"/>
      </w:pPr>
      <w:r>
        <w:separator/>
      </w:r>
    </w:p>
  </w:footnote>
  <w:footnote w:type="continuationSeparator" w:id="0">
    <w:p w:rsidR="00AC1695" w:rsidRDefault="00AC1695" w:rsidP="00D60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9A2" w:rsidRDefault="00AC1695">
    <w:pPr>
      <w:pStyle w:val="a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108501" o:spid="_x0000_s2050" type="#_x0000_t75" style="position:absolute;margin-left:0;margin-top:0;width:467.8pt;height:157.2pt;z-index:-251657216;mso-position-horizontal:center;mso-position-horizontal-relative:margin;mso-position-vertical:center;mso-position-vertical-relative:margin" o:allowincell="f">
          <v:imagedata r:id="rId1" o:title="acrs2023_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00D" w:rsidRDefault="0065400D" w:rsidP="0065400D">
    <w:pPr>
      <w:pStyle w:val="ab"/>
    </w:pPr>
    <w:r>
      <w:rPr>
        <w:noProof/>
      </w:rPr>
      <w:drawing>
        <wp:anchor distT="0" distB="0" distL="114300" distR="114300" simplePos="0" relativeHeight="251662336" behindDoc="0" locked="0" layoutInCell="1" allowOverlap="1" wp14:anchorId="4BED7733" wp14:editId="7002C0A2">
          <wp:simplePos x="0" y="0"/>
          <wp:positionH relativeFrom="column">
            <wp:posOffset>-545</wp:posOffset>
          </wp:positionH>
          <wp:positionV relativeFrom="paragraph">
            <wp:posOffset>-108222</wp:posOffset>
          </wp:positionV>
          <wp:extent cx="1533600" cy="561600"/>
          <wp:effectExtent l="0" t="0" r="3175" b="0"/>
          <wp:wrapThrough wrapText="bothSides">
            <wp:wrapPolygon edited="0">
              <wp:start x="0" y="0"/>
              <wp:lineTo x="0" y="21014"/>
              <wp:lineTo x="21466" y="21014"/>
              <wp:lineTo x="2146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33600" cy="561600"/>
                  </a:xfrm>
                  <a:prstGeom prst="rect">
                    <a:avLst/>
                  </a:prstGeom>
                </pic:spPr>
              </pic:pic>
            </a:graphicData>
          </a:graphic>
          <wp14:sizeRelH relativeFrom="page">
            <wp14:pctWidth>0</wp14:pctWidth>
          </wp14:sizeRelH>
          <wp14:sizeRelV relativeFrom="page">
            <wp14:pctHeight>0</wp14:pctHeight>
          </wp14:sizeRelV>
        </wp:anchor>
      </w:drawing>
    </w:r>
  </w:p>
  <w:p w:rsidR="00D609A2" w:rsidRDefault="0065400D">
    <w:pPr>
      <w:pStyle w:val="ab"/>
    </w:pPr>
    <w:r>
      <w:t>2023 Asian Conference on Remote Sensing (ACRS2023)</w:t>
    </w:r>
    <w:r w:rsidR="00AC16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108502" o:spid="_x0000_s2051" type="#_x0000_t75" style="position:absolute;margin-left:0;margin-top:0;width:467.8pt;height:157.2pt;z-index:-251656192;mso-position-horizontal:center;mso-position-horizontal-relative:margin;mso-position-vertical:center;mso-position-vertical-relative:margin" o:allowincell="f">
          <v:imagedata r:id="rId2" o:title="acrs2023_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9A2" w:rsidRDefault="00AC1695">
    <w:pPr>
      <w:pStyle w:val="a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108500" o:spid="_x0000_s2049" type="#_x0000_t75" style="position:absolute;margin-left:0;margin-top:0;width:467.8pt;height:157.2pt;z-index:-251658240;mso-position-horizontal:center;mso-position-horizontal-relative:margin;mso-position-vertical:center;mso-position-vertical-relative:margin" o:allowincell="f">
          <v:imagedata r:id="rId1" o:title="acrs2023_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pt;height:15pt;visibility:visible;mso-wrap-style:square" o:bullet="t">
        <v:imagedata r:id="rId1" o:title=""/>
      </v:shape>
    </w:pict>
  </w:numPicBullet>
  <w:abstractNum w:abstractNumId="0" w15:restartNumberingAfterBreak="0">
    <w:nsid w:val="04C70666"/>
    <w:multiLevelType w:val="hybridMultilevel"/>
    <w:tmpl w:val="6D3ADA98"/>
    <w:lvl w:ilvl="0" w:tplc="F9A257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515396"/>
    <w:multiLevelType w:val="hybridMultilevel"/>
    <w:tmpl w:val="26D6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51"/>
    <w:rsid w:val="000064A4"/>
    <w:rsid w:val="000110F9"/>
    <w:rsid w:val="00030F25"/>
    <w:rsid w:val="00032B8F"/>
    <w:rsid w:val="000363AA"/>
    <w:rsid w:val="000520F2"/>
    <w:rsid w:val="00052F9F"/>
    <w:rsid w:val="000807CE"/>
    <w:rsid w:val="000A3985"/>
    <w:rsid w:val="000A791C"/>
    <w:rsid w:val="000E1F6D"/>
    <w:rsid w:val="000F0589"/>
    <w:rsid w:val="00134D5B"/>
    <w:rsid w:val="0014745D"/>
    <w:rsid w:val="00154051"/>
    <w:rsid w:val="00181CAA"/>
    <w:rsid w:val="00181DAE"/>
    <w:rsid w:val="00185FE7"/>
    <w:rsid w:val="001959F6"/>
    <w:rsid w:val="001A7B04"/>
    <w:rsid w:val="001C39D0"/>
    <w:rsid w:val="001E2FF2"/>
    <w:rsid w:val="001E3EBF"/>
    <w:rsid w:val="001F30DA"/>
    <w:rsid w:val="001F3502"/>
    <w:rsid w:val="001F366F"/>
    <w:rsid w:val="00206B1B"/>
    <w:rsid w:val="002126A8"/>
    <w:rsid w:val="00214A47"/>
    <w:rsid w:val="00231856"/>
    <w:rsid w:val="002561B1"/>
    <w:rsid w:val="00282E37"/>
    <w:rsid w:val="002E45B8"/>
    <w:rsid w:val="002E4C49"/>
    <w:rsid w:val="003030D5"/>
    <w:rsid w:val="003062DB"/>
    <w:rsid w:val="003146C2"/>
    <w:rsid w:val="00323D8F"/>
    <w:rsid w:val="00325E63"/>
    <w:rsid w:val="00345449"/>
    <w:rsid w:val="00362F32"/>
    <w:rsid w:val="00397B43"/>
    <w:rsid w:val="003C1B76"/>
    <w:rsid w:val="003D2C45"/>
    <w:rsid w:val="003F0993"/>
    <w:rsid w:val="00421015"/>
    <w:rsid w:val="0043431E"/>
    <w:rsid w:val="0047464C"/>
    <w:rsid w:val="00475C7F"/>
    <w:rsid w:val="004762CF"/>
    <w:rsid w:val="00481E9A"/>
    <w:rsid w:val="004861CB"/>
    <w:rsid w:val="00486CB7"/>
    <w:rsid w:val="00494CE3"/>
    <w:rsid w:val="004A6F5F"/>
    <w:rsid w:val="004C673C"/>
    <w:rsid w:val="004D6C27"/>
    <w:rsid w:val="00512160"/>
    <w:rsid w:val="00523985"/>
    <w:rsid w:val="00525D75"/>
    <w:rsid w:val="005323F5"/>
    <w:rsid w:val="0054306B"/>
    <w:rsid w:val="00553C1E"/>
    <w:rsid w:val="00597066"/>
    <w:rsid w:val="005C6C4F"/>
    <w:rsid w:val="005D1016"/>
    <w:rsid w:val="005E236E"/>
    <w:rsid w:val="00615BC7"/>
    <w:rsid w:val="0062184F"/>
    <w:rsid w:val="006533F0"/>
    <w:rsid w:val="0065400D"/>
    <w:rsid w:val="0065783B"/>
    <w:rsid w:val="0066323C"/>
    <w:rsid w:val="00670F2B"/>
    <w:rsid w:val="006859D1"/>
    <w:rsid w:val="00693E64"/>
    <w:rsid w:val="006C2013"/>
    <w:rsid w:val="006D076D"/>
    <w:rsid w:val="006F3278"/>
    <w:rsid w:val="00710A8E"/>
    <w:rsid w:val="00744BFE"/>
    <w:rsid w:val="00764F8F"/>
    <w:rsid w:val="00774957"/>
    <w:rsid w:val="007945EC"/>
    <w:rsid w:val="007B1829"/>
    <w:rsid w:val="007C1D55"/>
    <w:rsid w:val="007C4914"/>
    <w:rsid w:val="007C5285"/>
    <w:rsid w:val="008233C1"/>
    <w:rsid w:val="00834424"/>
    <w:rsid w:val="00841B82"/>
    <w:rsid w:val="0086171A"/>
    <w:rsid w:val="008832B0"/>
    <w:rsid w:val="00890BDB"/>
    <w:rsid w:val="008A10B2"/>
    <w:rsid w:val="008E546E"/>
    <w:rsid w:val="008F23BE"/>
    <w:rsid w:val="009023B5"/>
    <w:rsid w:val="00922A98"/>
    <w:rsid w:val="0094501E"/>
    <w:rsid w:val="00965D37"/>
    <w:rsid w:val="0096750F"/>
    <w:rsid w:val="00975244"/>
    <w:rsid w:val="009A1731"/>
    <w:rsid w:val="009C3EC7"/>
    <w:rsid w:val="009D7651"/>
    <w:rsid w:val="009E4D94"/>
    <w:rsid w:val="009F5075"/>
    <w:rsid w:val="00A075C3"/>
    <w:rsid w:val="00A11482"/>
    <w:rsid w:val="00A23A25"/>
    <w:rsid w:val="00A27E29"/>
    <w:rsid w:val="00A3028C"/>
    <w:rsid w:val="00A41859"/>
    <w:rsid w:val="00A47D94"/>
    <w:rsid w:val="00A6555C"/>
    <w:rsid w:val="00A8754C"/>
    <w:rsid w:val="00AB3E08"/>
    <w:rsid w:val="00AC1695"/>
    <w:rsid w:val="00AF3F23"/>
    <w:rsid w:val="00B112F4"/>
    <w:rsid w:val="00B15B8F"/>
    <w:rsid w:val="00B23942"/>
    <w:rsid w:val="00B50A5C"/>
    <w:rsid w:val="00B7156C"/>
    <w:rsid w:val="00B75D75"/>
    <w:rsid w:val="00B8431E"/>
    <w:rsid w:val="00B9517D"/>
    <w:rsid w:val="00BC5523"/>
    <w:rsid w:val="00BD45A7"/>
    <w:rsid w:val="00C06CAF"/>
    <w:rsid w:val="00C15581"/>
    <w:rsid w:val="00C22F84"/>
    <w:rsid w:val="00C30070"/>
    <w:rsid w:val="00C37F15"/>
    <w:rsid w:val="00C757AF"/>
    <w:rsid w:val="00CA7A51"/>
    <w:rsid w:val="00CB3613"/>
    <w:rsid w:val="00CB6B4D"/>
    <w:rsid w:val="00CC245D"/>
    <w:rsid w:val="00CC652D"/>
    <w:rsid w:val="00CC73D9"/>
    <w:rsid w:val="00CF176A"/>
    <w:rsid w:val="00D019AE"/>
    <w:rsid w:val="00D0286B"/>
    <w:rsid w:val="00D04882"/>
    <w:rsid w:val="00D05DE9"/>
    <w:rsid w:val="00D23080"/>
    <w:rsid w:val="00D609A2"/>
    <w:rsid w:val="00D741E3"/>
    <w:rsid w:val="00DB6D68"/>
    <w:rsid w:val="00DC6AF4"/>
    <w:rsid w:val="00DD28AC"/>
    <w:rsid w:val="00E12D2B"/>
    <w:rsid w:val="00E156EA"/>
    <w:rsid w:val="00E35D95"/>
    <w:rsid w:val="00E361AB"/>
    <w:rsid w:val="00E41858"/>
    <w:rsid w:val="00E6256F"/>
    <w:rsid w:val="00E756AD"/>
    <w:rsid w:val="00E932DA"/>
    <w:rsid w:val="00EA0B91"/>
    <w:rsid w:val="00EC4ECA"/>
    <w:rsid w:val="00EE0DBD"/>
    <w:rsid w:val="00EE13A9"/>
    <w:rsid w:val="00F136A3"/>
    <w:rsid w:val="00F22BC3"/>
    <w:rsid w:val="00F315FB"/>
    <w:rsid w:val="00F419E5"/>
    <w:rsid w:val="00F57216"/>
    <w:rsid w:val="00F624D6"/>
    <w:rsid w:val="00F86D0E"/>
    <w:rsid w:val="00FE0B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9877A2"/>
  <w15:chartTrackingRefBased/>
  <w15:docId w15:val="{C09C0ACC-92CC-4ADF-B899-529148E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_"/>
    <w:basedOn w:val="a0"/>
    <w:rsid w:val="00154051"/>
  </w:style>
  <w:style w:type="character" w:styleId="a4">
    <w:name w:val="Placeholder Text"/>
    <w:basedOn w:val="a0"/>
    <w:uiPriority w:val="99"/>
    <w:semiHidden/>
    <w:rsid w:val="00CC245D"/>
    <w:rPr>
      <w:color w:val="808080"/>
    </w:rPr>
  </w:style>
  <w:style w:type="character" w:styleId="a5">
    <w:name w:val="Hyperlink"/>
    <w:basedOn w:val="a0"/>
    <w:uiPriority w:val="99"/>
    <w:unhideWhenUsed/>
    <w:rsid w:val="00E41858"/>
    <w:rPr>
      <w:color w:val="0000FF"/>
      <w:u w:val="single"/>
    </w:rPr>
  </w:style>
  <w:style w:type="table" w:styleId="a6">
    <w:name w:val="Table Grid"/>
    <w:basedOn w:val="a1"/>
    <w:uiPriority w:val="39"/>
    <w:rsid w:val="00F31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6859D1"/>
    <w:rPr>
      <w:color w:val="605E5C"/>
      <w:shd w:val="clear" w:color="auto" w:fill="E1DFDD"/>
    </w:rPr>
  </w:style>
  <w:style w:type="character" w:styleId="a8">
    <w:name w:val="Strong"/>
    <w:basedOn w:val="a0"/>
    <w:uiPriority w:val="22"/>
    <w:qFormat/>
    <w:rsid w:val="00CC652D"/>
    <w:rPr>
      <w:b/>
      <w:bCs/>
    </w:rPr>
  </w:style>
  <w:style w:type="paragraph" w:styleId="Web">
    <w:name w:val="Normal (Web)"/>
    <w:basedOn w:val="a"/>
    <w:uiPriority w:val="99"/>
    <w:semiHidden/>
    <w:unhideWhenUsed/>
    <w:rsid w:val="00965D3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caption"/>
    <w:basedOn w:val="a"/>
    <w:next w:val="a"/>
    <w:uiPriority w:val="35"/>
    <w:unhideWhenUsed/>
    <w:qFormat/>
    <w:rsid w:val="00965D37"/>
    <w:pPr>
      <w:spacing w:after="200" w:line="240" w:lineRule="auto"/>
    </w:pPr>
    <w:rPr>
      <w:i/>
      <w:iCs/>
      <w:color w:val="44546A" w:themeColor="text2"/>
      <w:sz w:val="18"/>
      <w:szCs w:val="18"/>
    </w:rPr>
  </w:style>
  <w:style w:type="paragraph" w:styleId="aa">
    <w:name w:val="List Paragraph"/>
    <w:basedOn w:val="a"/>
    <w:uiPriority w:val="34"/>
    <w:qFormat/>
    <w:rsid w:val="00231856"/>
    <w:pPr>
      <w:widowControl w:val="0"/>
      <w:spacing w:after="0" w:line="240" w:lineRule="auto"/>
      <w:ind w:leftChars="400" w:left="840"/>
      <w:jc w:val="both"/>
    </w:pPr>
    <w:rPr>
      <w:rFonts w:ascii="Times New Roman" w:eastAsia="MS Mincho" w:hAnsi="Times New Roman"/>
      <w:kern w:val="2"/>
      <w:lang w:val="en" w:eastAsia="ja-JP"/>
    </w:rPr>
  </w:style>
  <w:style w:type="paragraph" w:styleId="ab">
    <w:name w:val="header"/>
    <w:basedOn w:val="a"/>
    <w:link w:val="ac"/>
    <w:uiPriority w:val="99"/>
    <w:unhideWhenUsed/>
    <w:rsid w:val="00D609A2"/>
    <w:pPr>
      <w:tabs>
        <w:tab w:val="center" w:pos="4680"/>
        <w:tab w:val="right" w:pos="9360"/>
      </w:tabs>
      <w:spacing w:after="0" w:line="240" w:lineRule="auto"/>
    </w:pPr>
  </w:style>
  <w:style w:type="character" w:customStyle="1" w:styleId="ac">
    <w:name w:val="頁首 字元"/>
    <w:basedOn w:val="a0"/>
    <w:link w:val="ab"/>
    <w:uiPriority w:val="99"/>
    <w:rsid w:val="00D609A2"/>
  </w:style>
  <w:style w:type="paragraph" w:styleId="ad">
    <w:name w:val="footer"/>
    <w:basedOn w:val="a"/>
    <w:link w:val="ae"/>
    <w:uiPriority w:val="99"/>
    <w:unhideWhenUsed/>
    <w:rsid w:val="00D609A2"/>
    <w:pPr>
      <w:tabs>
        <w:tab w:val="center" w:pos="4680"/>
        <w:tab w:val="right" w:pos="9360"/>
      </w:tabs>
      <w:spacing w:after="0" w:line="240" w:lineRule="auto"/>
    </w:pPr>
  </w:style>
  <w:style w:type="character" w:customStyle="1" w:styleId="ae">
    <w:name w:val="頁尾 字元"/>
    <w:basedOn w:val="a0"/>
    <w:link w:val="ad"/>
    <w:uiPriority w:val="99"/>
    <w:rsid w:val="00D60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67128">
      <w:bodyDiv w:val="1"/>
      <w:marLeft w:val="0"/>
      <w:marRight w:val="0"/>
      <w:marTop w:val="0"/>
      <w:marBottom w:val="0"/>
      <w:divBdr>
        <w:top w:val="none" w:sz="0" w:space="0" w:color="auto"/>
        <w:left w:val="none" w:sz="0" w:space="0" w:color="auto"/>
        <w:bottom w:val="none" w:sz="0" w:space="0" w:color="auto"/>
        <w:right w:val="none" w:sz="0" w:space="0" w:color="auto"/>
      </w:divBdr>
    </w:div>
    <w:div w:id="570701280">
      <w:bodyDiv w:val="1"/>
      <w:marLeft w:val="0"/>
      <w:marRight w:val="0"/>
      <w:marTop w:val="0"/>
      <w:marBottom w:val="0"/>
      <w:divBdr>
        <w:top w:val="none" w:sz="0" w:space="0" w:color="auto"/>
        <w:left w:val="none" w:sz="0" w:space="0" w:color="auto"/>
        <w:bottom w:val="none" w:sz="0" w:space="0" w:color="auto"/>
        <w:right w:val="none" w:sz="0" w:space="0" w:color="auto"/>
      </w:divBdr>
    </w:div>
    <w:div w:id="804202733">
      <w:bodyDiv w:val="1"/>
      <w:marLeft w:val="0"/>
      <w:marRight w:val="0"/>
      <w:marTop w:val="0"/>
      <w:marBottom w:val="0"/>
      <w:divBdr>
        <w:top w:val="none" w:sz="0" w:space="0" w:color="auto"/>
        <w:left w:val="none" w:sz="0" w:space="0" w:color="auto"/>
        <w:bottom w:val="none" w:sz="0" w:space="0" w:color="auto"/>
        <w:right w:val="none" w:sz="0" w:space="0" w:color="auto"/>
      </w:divBdr>
    </w:div>
    <w:div w:id="1399939340">
      <w:bodyDiv w:val="1"/>
      <w:marLeft w:val="0"/>
      <w:marRight w:val="0"/>
      <w:marTop w:val="0"/>
      <w:marBottom w:val="0"/>
      <w:divBdr>
        <w:top w:val="none" w:sz="0" w:space="0" w:color="auto"/>
        <w:left w:val="none" w:sz="0" w:space="0" w:color="auto"/>
        <w:bottom w:val="none" w:sz="0" w:space="0" w:color="auto"/>
        <w:right w:val="none" w:sz="0" w:space="0" w:color="auto"/>
      </w:divBdr>
    </w:div>
    <w:div w:id="1462115402">
      <w:bodyDiv w:val="1"/>
      <w:marLeft w:val="0"/>
      <w:marRight w:val="0"/>
      <w:marTop w:val="0"/>
      <w:marBottom w:val="0"/>
      <w:divBdr>
        <w:top w:val="none" w:sz="0" w:space="0" w:color="auto"/>
        <w:left w:val="none" w:sz="0" w:space="0" w:color="auto"/>
        <w:bottom w:val="none" w:sz="0" w:space="0" w:color="auto"/>
        <w:right w:val="none" w:sz="0" w:space="0" w:color="auto"/>
      </w:divBdr>
    </w:div>
    <w:div w:id="1510370265">
      <w:bodyDiv w:val="1"/>
      <w:marLeft w:val="0"/>
      <w:marRight w:val="0"/>
      <w:marTop w:val="0"/>
      <w:marBottom w:val="0"/>
      <w:divBdr>
        <w:top w:val="none" w:sz="0" w:space="0" w:color="auto"/>
        <w:left w:val="none" w:sz="0" w:space="0" w:color="auto"/>
        <w:bottom w:val="none" w:sz="0" w:space="0" w:color="auto"/>
        <w:right w:val="none" w:sz="0" w:space="0" w:color="auto"/>
      </w:divBdr>
      <w:divsChild>
        <w:div w:id="1377240423">
          <w:marLeft w:val="480"/>
          <w:marRight w:val="0"/>
          <w:marTop w:val="0"/>
          <w:marBottom w:val="0"/>
          <w:divBdr>
            <w:top w:val="none" w:sz="0" w:space="0" w:color="auto"/>
            <w:left w:val="none" w:sz="0" w:space="0" w:color="auto"/>
            <w:bottom w:val="none" w:sz="0" w:space="0" w:color="auto"/>
            <w:right w:val="none" w:sz="0" w:space="0" w:color="auto"/>
          </w:divBdr>
        </w:div>
        <w:div w:id="1082944790">
          <w:marLeft w:val="480"/>
          <w:marRight w:val="0"/>
          <w:marTop w:val="0"/>
          <w:marBottom w:val="0"/>
          <w:divBdr>
            <w:top w:val="none" w:sz="0" w:space="0" w:color="auto"/>
            <w:left w:val="none" w:sz="0" w:space="0" w:color="auto"/>
            <w:bottom w:val="none" w:sz="0" w:space="0" w:color="auto"/>
            <w:right w:val="none" w:sz="0" w:space="0" w:color="auto"/>
          </w:divBdr>
        </w:div>
        <w:div w:id="406071870">
          <w:marLeft w:val="480"/>
          <w:marRight w:val="0"/>
          <w:marTop w:val="0"/>
          <w:marBottom w:val="0"/>
          <w:divBdr>
            <w:top w:val="none" w:sz="0" w:space="0" w:color="auto"/>
            <w:left w:val="none" w:sz="0" w:space="0" w:color="auto"/>
            <w:bottom w:val="none" w:sz="0" w:space="0" w:color="auto"/>
            <w:right w:val="none" w:sz="0" w:space="0" w:color="auto"/>
          </w:divBdr>
        </w:div>
        <w:div w:id="682366415">
          <w:marLeft w:val="480"/>
          <w:marRight w:val="0"/>
          <w:marTop w:val="0"/>
          <w:marBottom w:val="0"/>
          <w:divBdr>
            <w:top w:val="none" w:sz="0" w:space="0" w:color="auto"/>
            <w:left w:val="none" w:sz="0" w:space="0" w:color="auto"/>
            <w:bottom w:val="none" w:sz="0" w:space="0" w:color="auto"/>
            <w:right w:val="none" w:sz="0" w:space="0" w:color="auto"/>
          </w:divBdr>
        </w:div>
        <w:div w:id="1089078988">
          <w:marLeft w:val="480"/>
          <w:marRight w:val="0"/>
          <w:marTop w:val="0"/>
          <w:marBottom w:val="0"/>
          <w:divBdr>
            <w:top w:val="none" w:sz="0" w:space="0" w:color="auto"/>
            <w:left w:val="none" w:sz="0" w:space="0" w:color="auto"/>
            <w:bottom w:val="none" w:sz="0" w:space="0" w:color="auto"/>
            <w:right w:val="none" w:sz="0" w:space="0" w:color="auto"/>
          </w:divBdr>
        </w:div>
      </w:divsChild>
    </w:div>
    <w:div w:id="162368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nestapraku@ymail.com" TargetMode="External"/><Relationship Id="rId13" Type="http://schemas.openxmlformats.org/officeDocument/2006/relationships/diagramData" Target="diagrams/data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oku@neptune.kanazawa-it.ac.j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3.xml"/><Relationship Id="rId10" Type="http://schemas.openxmlformats.org/officeDocument/2006/relationships/hyperlink" Target="mailto:c6202114@st.kanazawa-it.ac.jp"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latifsuboi@gmail.com" TargetMode="External"/><Relationship Id="rId14" Type="http://schemas.openxmlformats.org/officeDocument/2006/relationships/diagramLayout" Target="diagrams/layout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878569749676814"/>
          <c:y val="6.6869116307318552E-2"/>
          <c:w val="0.5338065877590279"/>
          <c:h val="0.70708661417322838"/>
        </c:manualLayout>
      </c:layout>
      <c:lineChart>
        <c:grouping val="standard"/>
        <c:varyColors val="0"/>
        <c:ser>
          <c:idx val="0"/>
          <c:order val="0"/>
          <c:tx>
            <c:strRef>
              <c:f>平均!$K$1</c:f>
              <c:strCache>
                <c:ptCount val="1"/>
                <c:pt idx="0">
                  <c:v>Tree A</c:v>
                </c:pt>
              </c:strCache>
            </c:strRef>
          </c:tx>
          <c:spPr>
            <a:ln w="19050" cap="rnd">
              <a:solidFill>
                <a:srgbClr val="00B0F0"/>
              </a:solidFill>
              <a:round/>
            </a:ln>
            <a:effectLst/>
          </c:spPr>
          <c:marker>
            <c:symbol val="none"/>
          </c:marker>
          <c:cat>
            <c:numRef>
              <c:f>平均!$J$2:$J$21</c:f>
              <c:numCache>
                <c:formatCode>[$-409]d\-mmm;@</c:formatCode>
                <c:ptCount val="20"/>
                <c:pt idx="0">
                  <c:v>43599</c:v>
                </c:pt>
                <c:pt idx="1">
                  <c:v>43600</c:v>
                </c:pt>
                <c:pt idx="2">
                  <c:v>43601</c:v>
                </c:pt>
                <c:pt idx="3">
                  <c:v>43605</c:v>
                </c:pt>
                <c:pt idx="4">
                  <c:v>43606</c:v>
                </c:pt>
                <c:pt idx="5">
                  <c:v>43607</c:v>
                </c:pt>
                <c:pt idx="6">
                  <c:v>43609</c:v>
                </c:pt>
                <c:pt idx="7">
                  <c:v>43612</c:v>
                </c:pt>
                <c:pt idx="8">
                  <c:v>43613</c:v>
                </c:pt>
                <c:pt idx="9">
                  <c:v>43614</c:v>
                </c:pt>
                <c:pt idx="10">
                  <c:v>43619</c:v>
                </c:pt>
                <c:pt idx="11">
                  <c:v>43620</c:v>
                </c:pt>
                <c:pt idx="12">
                  <c:v>43621</c:v>
                </c:pt>
                <c:pt idx="13">
                  <c:v>43622</c:v>
                </c:pt>
                <c:pt idx="14">
                  <c:v>43627</c:v>
                </c:pt>
                <c:pt idx="15">
                  <c:v>43630</c:v>
                </c:pt>
                <c:pt idx="16">
                  <c:v>43633</c:v>
                </c:pt>
                <c:pt idx="17">
                  <c:v>43640</c:v>
                </c:pt>
                <c:pt idx="18">
                  <c:v>43647</c:v>
                </c:pt>
                <c:pt idx="19">
                  <c:v>43654</c:v>
                </c:pt>
              </c:numCache>
            </c:numRef>
          </c:cat>
          <c:val>
            <c:numRef>
              <c:f>平均!$K$2:$K$21</c:f>
              <c:numCache>
                <c:formatCode>General</c:formatCode>
                <c:ptCount val="20"/>
                <c:pt idx="0">
                  <c:v>0.26185837254901956</c:v>
                </c:pt>
                <c:pt idx="1">
                  <c:v>0.32911014117647053</c:v>
                </c:pt>
                <c:pt idx="2">
                  <c:v>0.40395727712418306</c:v>
                </c:pt>
                <c:pt idx="3">
                  <c:v>0.1395229503267974</c:v>
                </c:pt>
                <c:pt idx="4">
                  <c:v>0.27782817647058811</c:v>
                </c:pt>
                <c:pt idx="5">
                  <c:v>0.37938551633986939</c:v>
                </c:pt>
                <c:pt idx="6">
                  <c:v>0.31231784313725486</c:v>
                </c:pt>
                <c:pt idx="7">
                  <c:v>0.18502734444444435</c:v>
                </c:pt>
                <c:pt idx="8">
                  <c:v>0.21473506405228737</c:v>
                </c:pt>
                <c:pt idx="9">
                  <c:v>0.38901580392156854</c:v>
                </c:pt>
                <c:pt idx="10">
                  <c:v>0.20137373071895426</c:v>
                </c:pt>
                <c:pt idx="11">
                  <c:v>0.37685135163398709</c:v>
                </c:pt>
                <c:pt idx="12">
                  <c:v>0.25256735163398658</c:v>
                </c:pt>
                <c:pt idx="13">
                  <c:v>0.36273773856209157</c:v>
                </c:pt>
                <c:pt idx="14">
                  <c:v>0.31744435947712435</c:v>
                </c:pt>
                <c:pt idx="15">
                  <c:v>0.2169317078431372</c:v>
                </c:pt>
                <c:pt idx="16">
                  <c:v>0.25187601176470586</c:v>
                </c:pt>
                <c:pt idx="17">
                  <c:v>0.35009256862745119</c:v>
                </c:pt>
                <c:pt idx="18">
                  <c:v>0.23878594771241812</c:v>
                </c:pt>
                <c:pt idx="19">
                  <c:v>0.39201601699346411</c:v>
                </c:pt>
              </c:numCache>
            </c:numRef>
          </c:val>
          <c:smooth val="0"/>
          <c:extLst>
            <c:ext xmlns:c16="http://schemas.microsoft.com/office/drawing/2014/chart" uri="{C3380CC4-5D6E-409C-BE32-E72D297353CC}">
              <c16:uniqueId val="{00000000-CBD9-4F0F-880B-814340BFECE7}"/>
            </c:ext>
          </c:extLst>
        </c:ser>
        <c:ser>
          <c:idx val="1"/>
          <c:order val="1"/>
          <c:tx>
            <c:strRef>
              <c:f>平均!$L$1</c:f>
              <c:strCache>
                <c:ptCount val="1"/>
                <c:pt idx="0">
                  <c:v>Tree B</c:v>
                </c:pt>
              </c:strCache>
            </c:strRef>
          </c:tx>
          <c:spPr>
            <a:ln w="19050" cap="rnd">
              <a:solidFill>
                <a:srgbClr val="0070C0"/>
              </a:solidFill>
              <a:round/>
            </a:ln>
            <a:effectLst/>
          </c:spPr>
          <c:marker>
            <c:symbol val="none"/>
          </c:marker>
          <c:cat>
            <c:numRef>
              <c:f>平均!$J$2:$J$21</c:f>
              <c:numCache>
                <c:formatCode>[$-409]d\-mmm;@</c:formatCode>
                <c:ptCount val="20"/>
                <c:pt idx="0">
                  <c:v>43599</c:v>
                </c:pt>
                <c:pt idx="1">
                  <c:v>43600</c:v>
                </c:pt>
                <c:pt idx="2">
                  <c:v>43601</c:v>
                </c:pt>
                <c:pt idx="3">
                  <c:v>43605</c:v>
                </c:pt>
                <c:pt idx="4">
                  <c:v>43606</c:v>
                </c:pt>
                <c:pt idx="5">
                  <c:v>43607</c:v>
                </c:pt>
                <c:pt idx="6">
                  <c:v>43609</c:v>
                </c:pt>
                <c:pt idx="7">
                  <c:v>43612</c:v>
                </c:pt>
                <c:pt idx="8">
                  <c:v>43613</c:v>
                </c:pt>
                <c:pt idx="9">
                  <c:v>43614</c:v>
                </c:pt>
                <c:pt idx="10">
                  <c:v>43619</c:v>
                </c:pt>
                <c:pt idx="11">
                  <c:v>43620</c:v>
                </c:pt>
                <c:pt idx="12">
                  <c:v>43621</c:v>
                </c:pt>
                <c:pt idx="13">
                  <c:v>43622</c:v>
                </c:pt>
                <c:pt idx="14">
                  <c:v>43627</c:v>
                </c:pt>
                <c:pt idx="15">
                  <c:v>43630</c:v>
                </c:pt>
                <c:pt idx="16">
                  <c:v>43633</c:v>
                </c:pt>
                <c:pt idx="17">
                  <c:v>43640</c:v>
                </c:pt>
                <c:pt idx="18">
                  <c:v>43647</c:v>
                </c:pt>
                <c:pt idx="19">
                  <c:v>43654</c:v>
                </c:pt>
              </c:numCache>
            </c:numRef>
          </c:cat>
          <c:val>
            <c:numRef>
              <c:f>平均!$L$2:$L$21</c:f>
              <c:numCache>
                <c:formatCode>General</c:formatCode>
                <c:ptCount val="20"/>
                <c:pt idx="0">
                  <c:v>0.34528554248366006</c:v>
                </c:pt>
                <c:pt idx="1">
                  <c:v>0.21682202222222213</c:v>
                </c:pt>
                <c:pt idx="2">
                  <c:v>0.36860978235294128</c:v>
                </c:pt>
                <c:pt idx="3">
                  <c:v>0.36370049999999998</c:v>
                </c:pt>
                <c:pt idx="4">
                  <c:v>0.26596896405228754</c:v>
                </c:pt>
                <c:pt idx="5">
                  <c:v>0.21114659869281049</c:v>
                </c:pt>
                <c:pt idx="6">
                  <c:v>0.18414228758169959</c:v>
                </c:pt>
                <c:pt idx="7">
                  <c:v>0.33703203921568603</c:v>
                </c:pt>
                <c:pt idx="8">
                  <c:v>0.26518156862745101</c:v>
                </c:pt>
                <c:pt idx="9">
                  <c:v>0.22536536339869273</c:v>
                </c:pt>
                <c:pt idx="10">
                  <c:v>0.18528467058823517</c:v>
                </c:pt>
                <c:pt idx="11">
                  <c:v>0.25864405490196063</c:v>
                </c:pt>
                <c:pt idx="12">
                  <c:v>0.23270434836601295</c:v>
                </c:pt>
                <c:pt idx="13">
                  <c:v>0.36781576470588262</c:v>
                </c:pt>
                <c:pt idx="14">
                  <c:v>0.24410854052287556</c:v>
                </c:pt>
                <c:pt idx="15">
                  <c:v>0.25095413464052285</c:v>
                </c:pt>
                <c:pt idx="16">
                  <c:v>0.31919514771241819</c:v>
                </c:pt>
                <c:pt idx="17">
                  <c:v>0.38657144444444436</c:v>
                </c:pt>
                <c:pt idx="18">
                  <c:v>0.31122914379084965</c:v>
                </c:pt>
                <c:pt idx="19">
                  <c:v>0.47346690849673223</c:v>
                </c:pt>
              </c:numCache>
            </c:numRef>
          </c:val>
          <c:smooth val="0"/>
          <c:extLst>
            <c:ext xmlns:c16="http://schemas.microsoft.com/office/drawing/2014/chart" uri="{C3380CC4-5D6E-409C-BE32-E72D297353CC}">
              <c16:uniqueId val="{00000001-CBD9-4F0F-880B-814340BFECE7}"/>
            </c:ext>
          </c:extLst>
        </c:ser>
        <c:ser>
          <c:idx val="2"/>
          <c:order val="2"/>
          <c:tx>
            <c:strRef>
              <c:f>平均!$M$1</c:f>
              <c:strCache>
                <c:ptCount val="1"/>
                <c:pt idx="0">
                  <c:v>Tree C</c:v>
                </c:pt>
              </c:strCache>
            </c:strRef>
          </c:tx>
          <c:spPr>
            <a:ln w="19050" cap="rnd">
              <a:solidFill>
                <a:schemeClr val="accent2"/>
              </a:solidFill>
              <a:round/>
            </a:ln>
            <a:effectLst/>
          </c:spPr>
          <c:marker>
            <c:symbol val="none"/>
          </c:marker>
          <c:cat>
            <c:numRef>
              <c:f>平均!$J$2:$J$21</c:f>
              <c:numCache>
                <c:formatCode>[$-409]d\-mmm;@</c:formatCode>
                <c:ptCount val="20"/>
                <c:pt idx="0">
                  <c:v>43599</c:v>
                </c:pt>
                <c:pt idx="1">
                  <c:v>43600</c:v>
                </c:pt>
                <c:pt idx="2">
                  <c:v>43601</c:v>
                </c:pt>
                <c:pt idx="3">
                  <c:v>43605</c:v>
                </c:pt>
                <c:pt idx="4">
                  <c:v>43606</c:v>
                </c:pt>
                <c:pt idx="5">
                  <c:v>43607</c:v>
                </c:pt>
                <c:pt idx="6">
                  <c:v>43609</c:v>
                </c:pt>
                <c:pt idx="7">
                  <c:v>43612</c:v>
                </c:pt>
                <c:pt idx="8">
                  <c:v>43613</c:v>
                </c:pt>
                <c:pt idx="9">
                  <c:v>43614</c:v>
                </c:pt>
                <c:pt idx="10">
                  <c:v>43619</c:v>
                </c:pt>
                <c:pt idx="11">
                  <c:v>43620</c:v>
                </c:pt>
                <c:pt idx="12">
                  <c:v>43621</c:v>
                </c:pt>
                <c:pt idx="13">
                  <c:v>43622</c:v>
                </c:pt>
                <c:pt idx="14">
                  <c:v>43627</c:v>
                </c:pt>
                <c:pt idx="15">
                  <c:v>43630</c:v>
                </c:pt>
                <c:pt idx="16">
                  <c:v>43633</c:v>
                </c:pt>
                <c:pt idx="17">
                  <c:v>43640</c:v>
                </c:pt>
                <c:pt idx="18">
                  <c:v>43647</c:v>
                </c:pt>
                <c:pt idx="19">
                  <c:v>43654</c:v>
                </c:pt>
              </c:numCache>
            </c:numRef>
          </c:cat>
          <c:val>
            <c:numRef>
              <c:f>平均!$M$2:$M$21</c:f>
              <c:numCache>
                <c:formatCode>General</c:formatCode>
                <c:ptCount val="20"/>
                <c:pt idx="0">
                  <c:v>8.0079091503267863E-2</c:v>
                </c:pt>
                <c:pt idx="1">
                  <c:v>-2.4086176470588416E-2</c:v>
                </c:pt>
                <c:pt idx="2">
                  <c:v>0.33239353921568626</c:v>
                </c:pt>
                <c:pt idx="3">
                  <c:v>0.2290598254901961</c:v>
                </c:pt>
                <c:pt idx="4">
                  <c:v>-2.6160686928104471E-2</c:v>
                </c:pt>
                <c:pt idx="5">
                  <c:v>-5.0109137254901959E-2</c:v>
                </c:pt>
                <c:pt idx="6">
                  <c:v>3.2644480392156838E-2</c:v>
                </c:pt>
                <c:pt idx="7">
                  <c:v>0.12392913202614375</c:v>
                </c:pt>
                <c:pt idx="8">
                  <c:v>5.0191747058823566E-2</c:v>
                </c:pt>
                <c:pt idx="9">
                  <c:v>-7.4317869281046445E-3</c:v>
                </c:pt>
                <c:pt idx="10">
                  <c:v>-8.2141535947710675E-3</c:v>
                </c:pt>
                <c:pt idx="11">
                  <c:v>5.170324640522872E-2</c:v>
                </c:pt>
                <c:pt idx="12">
                  <c:v>0.10024224183006525</c:v>
                </c:pt>
                <c:pt idx="13">
                  <c:v>9.3437263398692849E-2</c:v>
                </c:pt>
                <c:pt idx="14">
                  <c:v>-0.11159931699346404</c:v>
                </c:pt>
                <c:pt idx="15">
                  <c:v>3.5700745098039111E-2</c:v>
                </c:pt>
                <c:pt idx="16">
                  <c:v>8.4600339869281171E-2</c:v>
                </c:pt>
                <c:pt idx="17">
                  <c:v>0.12948218562091496</c:v>
                </c:pt>
                <c:pt idx="18">
                  <c:v>-0.1294874411764706</c:v>
                </c:pt>
                <c:pt idx="19">
                  <c:v>0.27530572549019605</c:v>
                </c:pt>
              </c:numCache>
            </c:numRef>
          </c:val>
          <c:smooth val="0"/>
          <c:extLst>
            <c:ext xmlns:c16="http://schemas.microsoft.com/office/drawing/2014/chart" uri="{C3380CC4-5D6E-409C-BE32-E72D297353CC}">
              <c16:uniqueId val="{00000002-CBD9-4F0F-880B-814340BFECE7}"/>
            </c:ext>
          </c:extLst>
        </c:ser>
        <c:ser>
          <c:idx val="3"/>
          <c:order val="3"/>
          <c:tx>
            <c:strRef>
              <c:f>平均!$N$1</c:f>
              <c:strCache>
                <c:ptCount val="1"/>
                <c:pt idx="0">
                  <c:v>Tree D</c:v>
                </c:pt>
              </c:strCache>
            </c:strRef>
          </c:tx>
          <c:spPr>
            <a:ln w="19050" cap="rnd">
              <a:solidFill>
                <a:srgbClr val="00B050"/>
              </a:solidFill>
              <a:round/>
            </a:ln>
            <a:effectLst/>
          </c:spPr>
          <c:marker>
            <c:symbol val="none"/>
          </c:marker>
          <c:cat>
            <c:numRef>
              <c:f>平均!$J$2:$J$21</c:f>
              <c:numCache>
                <c:formatCode>[$-409]d\-mmm;@</c:formatCode>
                <c:ptCount val="20"/>
                <c:pt idx="0">
                  <c:v>43599</c:v>
                </c:pt>
                <c:pt idx="1">
                  <c:v>43600</c:v>
                </c:pt>
                <c:pt idx="2">
                  <c:v>43601</c:v>
                </c:pt>
                <c:pt idx="3">
                  <c:v>43605</c:v>
                </c:pt>
                <c:pt idx="4">
                  <c:v>43606</c:v>
                </c:pt>
                <c:pt idx="5">
                  <c:v>43607</c:v>
                </c:pt>
                <c:pt idx="6">
                  <c:v>43609</c:v>
                </c:pt>
                <c:pt idx="7">
                  <c:v>43612</c:v>
                </c:pt>
                <c:pt idx="8">
                  <c:v>43613</c:v>
                </c:pt>
                <c:pt idx="9">
                  <c:v>43614</c:v>
                </c:pt>
                <c:pt idx="10">
                  <c:v>43619</c:v>
                </c:pt>
                <c:pt idx="11">
                  <c:v>43620</c:v>
                </c:pt>
                <c:pt idx="12">
                  <c:v>43621</c:v>
                </c:pt>
                <c:pt idx="13">
                  <c:v>43622</c:v>
                </c:pt>
                <c:pt idx="14">
                  <c:v>43627</c:v>
                </c:pt>
                <c:pt idx="15">
                  <c:v>43630</c:v>
                </c:pt>
                <c:pt idx="16">
                  <c:v>43633</c:v>
                </c:pt>
                <c:pt idx="17">
                  <c:v>43640</c:v>
                </c:pt>
                <c:pt idx="18">
                  <c:v>43647</c:v>
                </c:pt>
                <c:pt idx="19">
                  <c:v>43654</c:v>
                </c:pt>
              </c:numCache>
            </c:numRef>
          </c:cat>
          <c:val>
            <c:numRef>
              <c:f>平均!$N$2:$N$21</c:f>
              <c:numCache>
                <c:formatCode>General</c:formatCode>
                <c:ptCount val="20"/>
                <c:pt idx="0">
                  <c:v>0.10779007843137256</c:v>
                </c:pt>
                <c:pt idx="1">
                  <c:v>-0.13768713790849663</c:v>
                </c:pt>
                <c:pt idx="2">
                  <c:v>5.5474868627451102E-2</c:v>
                </c:pt>
                <c:pt idx="3">
                  <c:v>3.8390062745098152E-2</c:v>
                </c:pt>
                <c:pt idx="4">
                  <c:v>-9.9141085620914948E-2</c:v>
                </c:pt>
                <c:pt idx="5">
                  <c:v>-0.10696191568627444</c:v>
                </c:pt>
                <c:pt idx="6">
                  <c:v>-1.4229335947712252E-2</c:v>
                </c:pt>
                <c:pt idx="7">
                  <c:v>5.4727748366013129E-2</c:v>
                </c:pt>
                <c:pt idx="8">
                  <c:v>-4.5613281045751686E-2</c:v>
                </c:pt>
                <c:pt idx="9">
                  <c:v>-0.11470213464052303</c:v>
                </c:pt>
                <c:pt idx="10">
                  <c:v>-8.7106277777777907E-2</c:v>
                </c:pt>
                <c:pt idx="11">
                  <c:v>-4.1576503267974019E-2</c:v>
                </c:pt>
                <c:pt idx="12">
                  <c:v>5.8964882352941173E-2</c:v>
                </c:pt>
                <c:pt idx="13">
                  <c:v>0.17803055555555569</c:v>
                </c:pt>
                <c:pt idx="14">
                  <c:v>-3.4021457516339892E-2</c:v>
                </c:pt>
                <c:pt idx="15">
                  <c:v>6.1560912418300751E-2</c:v>
                </c:pt>
                <c:pt idx="16">
                  <c:v>1.9822245098039204E-2</c:v>
                </c:pt>
                <c:pt idx="17">
                  <c:v>0.22259857516339854</c:v>
                </c:pt>
                <c:pt idx="18">
                  <c:v>-0.10235970261437921</c:v>
                </c:pt>
                <c:pt idx="19">
                  <c:v>0.30970464444444423</c:v>
                </c:pt>
              </c:numCache>
            </c:numRef>
          </c:val>
          <c:smooth val="0"/>
          <c:extLst>
            <c:ext xmlns:c16="http://schemas.microsoft.com/office/drawing/2014/chart" uri="{C3380CC4-5D6E-409C-BE32-E72D297353CC}">
              <c16:uniqueId val="{00000003-CBD9-4F0F-880B-814340BFECE7}"/>
            </c:ext>
          </c:extLst>
        </c:ser>
        <c:ser>
          <c:idx val="4"/>
          <c:order val="4"/>
          <c:tx>
            <c:strRef>
              <c:f>平均!$O$1</c:f>
              <c:strCache>
                <c:ptCount val="1"/>
                <c:pt idx="0">
                  <c:v>Tree E</c:v>
                </c:pt>
              </c:strCache>
            </c:strRef>
          </c:tx>
          <c:spPr>
            <a:ln w="19050" cap="rnd">
              <a:solidFill>
                <a:srgbClr val="C00000"/>
              </a:solidFill>
              <a:round/>
            </a:ln>
            <a:effectLst/>
          </c:spPr>
          <c:marker>
            <c:symbol val="none"/>
          </c:marker>
          <c:cat>
            <c:numRef>
              <c:f>平均!$J$2:$J$21</c:f>
              <c:numCache>
                <c:formatCode>[$-409]d\-mmm;@</c:formatCode>
                <c:ptCount val="20"/>
                <c:pt idx="0">
                  <c:v>43599</c:v>
                </c:pt>
                <c:pt idx="1">
                  <c:v>43600</c:v>
                </c:pt>
                <c:pt idx="2">
                  <c:v>43601</c:v>
                </c:pt>
                <c:pt idx="3">
                  <c:v>43605</c:v>
                </c:pt>
                <c:pt idx="4">
                  <c:v>43606</c:v>
                </c:pt>
                <c:pt idx="5">
                  <c:v>43607</c:v>
                </c:pt>
                <c:pt idx="6">
                  <c:v>43609</c:v>
                </c:pt>
                <c:pt idx="7">
                  <c:v>43612</c:v>
                </c:pt>
                <c:pt idx="8">
                  <c:v>43613</c:v>
                </c:pt>
                <c:pt idx="9">
                  <c:v>43614</c:v>
                </c:pt>
                <c:pt idx="10">
                  <c:v>43619</c:v>
                </c:pt>
                <c:pt idx="11">
                  <c:v>43620</c:v>
                </c:pt>
                <c:pt idx="12">
                  <c:v>43621</c:v>
                </c:pt>
                <c:pt idx="13">
                  <c:v>43622</c:v>
                </c:pt>
                <c:pt idx="14">
                  <c:v>43627</c:v>
                </c:pt>
                <c:pt idx="15">
                  <c:v>43630</c:v>
                </c:pt>
                <c:pt idx="16">
                  <c:v>43633</c:v>
                </c:pt>
                <c:pt idx="17">
                  <c:v>43640</c:v>
                </c:pt>
                <c:pt idx="18">
                  <c:v>43647</c:v>
                </c:pt>
                <c:pt idx="19">
                  <c:v>43654</c:v>
                </c:pt>
              </c:numCache>
            </c:numRef>
          </c:cat>
          <c:val>
            <c:numRef>
              <c:f>平均!$O$2:$O$21</c:f>
              <c:numCache>
                <c:formatCode>General</c:formatCode>
                <c:ptCount val="20"/>
                <c:pt idx="0">
                  <c:v>0.27464680261437913</c:v>
                </c:pt>
                <c:pt idx="1">
                  <c:v>-0.10360886078431375</c:v>
                </c:pt>
                <c:pt idx="2">
                  <c:v>0.12182184967320264</c:v>
                </c:pt>
                <c:pt idx="3">
                  <c:v>3.5911530065359409E-2</c:v>
                </c:pt>
                <c:pt idx="4">
                  <c:v>-0.19077452352941182</c:v>
                </c:pt>
                <c:pt idx="5">
                  <c:v>-7.8188530718954263E-2</c:v>
                </c:pt>
                <c:pt idx="6">
                  <c:v>-5.3505975163398833E-2</c:v>
                </c:pt>
                <c:pt idx="7">
                  <c:v>-1.2575749019607896E-2</c:v>
                </c:pt>
                <c:pt idx="8">
                  <c:v>-0.24802093594771235</c:v>
                </c:pt>
                <c:pt idx="9">
                  <c:v>-0.20905734379084961</c:v>
                </c:pt>
                <c:pt idx="10">
                  <c:v>-0.18731470065359479</c:v>
                </c:pt>
                <c:pt idx="11">
                  <c:v>8.4119931372549139E-2</c:v>
                </c:pt>
                <c:pt idx="12">
                  <c:v>4.5756711111111015E-2</c:v>
                </c:pt>
                <c:pt idx="13">
                  <c:v>4.0744032679738584E-2</c:v>
                </c:pt>
                <c:pt idx="14">
                  <c:v>-0.15230550130718956</c:v>
                </c:pt>
                <c:pt idx="15">
                  <c:v>-2.1958934640522898E-2</c:v>
                </c:pt>
                <c:pt idx="16">
                  <c:v>1.7802488235294067E-2</c:v>
                </c:pt>
                <c:pt idx="17">
                  <c:v>9.4101041830065402E-2</c:v>
                </c:pt>
                <c:pt idx="18">
                  <c:v>-0.18286590392156854</c:v>
                </c:pt>
                <c:pt idx="19">
                  <c:v>0.14812243071895415</c:v>
                </c:pt>
              </c:numCache>
            </c:numRef>
          </c:val>
          <c:smooth val="0"/>
          <c:extLst>
            <c:ext xmlns:c16="http://schemas.microsoft.com/office/drawing/2014/chart" uri="{C3380CC4-5D6E-409C-BE32-E72D297353CC}">
              <c16:uniqueId val="{00000004-CBD9-4F0F-880B-814340BFECE7}"/>
            </c:ext>
          </c:extLst>
        </c:ser>
        <c:dLbls>
          <c:showLegendKey val="0"/>
          <c:showVal val="0"/>
          <c:showCatName val="0"/>
          <c:showSerName val="0"/>
          <c:showPercent val="0"/>
          <c:showBubbleSize val="0"/>
        </c:dLbls>
        <c:smooth val="0"/>
        <c:axId val="1696349888"/>
        <c:axId val="1696356544"/>
      </c:lineChart>
      <c:dateAx>
        <c:axId val="1696349888"/>
        <c:scaling>
          <c:orientation val="minMax"/>
        </c:scaling>
        <c:delete val="0"/>
        <c:axPos val="b"/>
        <c:title>
          <c:tx>
            <c:rich>
              <a:bodyPr rot="0" spcFirstLastPara="1" vertOverflow="ellipsis" vert="horz" wrap="square" anchor="ctr" anchorCtr="1"/>
              <a:lstStyle/>
              <a:p>
                <a:pPr>
                  <a:defRPr lang="ja-JP" sz="1000" b="0" i="0" u="none" strike="noStrike" kern="1200" baseline="0">
                    <a:solidFill>
                      <a:sysClr val="windowText" lastClr="000000"/>
                    </a:solidFill>
                    <a:latin typeface="+mn-lt"/>
                    <a:ea typeface="+mn-ea"/>
                    <a:cs typeface="+mn-cs"/>
                  </a:defRPr>
                </a:pPr>
                <a:r>
                  <a:rPr lang="en-US" altLang="ja-JP" sz="1000">
                    <a:solidFill>
                      <a:sysClr val="windowText" lastClr="000000"/>
                    </a:solidFill>
                    <a:latin typeface="Times New Roman" panose="02020603050405020304" pitchFamily="18" charset="0"/>
                    <a:cs typeface="Times New Roman" panose="02020603050405020304" pitchFamily="18" charset="0"/>
                  </a:rPr>
                  <a:t>DAY</a:t>
                </a:r>
                <a:r>
                  <a:rPr lang="en-US" altLang="ja-JP" sz="1000" baseline="0">
                    <a:solidFill>
                      <a:sysClr val="windowText" lastClr="000000"/>
                    </a:solidFill>
                    <a:latin typeface="Times New Roman" panose="02020603050405020304" pitchFamily="18" charset="0"/>
                    <a:cs typeface="Times New Roman" panose="02020603050405020304" pitchFamily="18" charset="0"/>
                  </a:rPr>
                  <a:t> OF OBSERVATION</a:t>
                </a:r>
                <a:endParaRPr lang="ja-JP" altLang="en-US" sz="10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4885658094014451"/>
              <c:y val="0.91133573277070667"/>
            </c:manualLayout>
          </c:layout>
          <c:overlay val="0"/>
          <c:spPr>
            <a:noFill/>
            <a:ln>
              <a:noFill/>
            </a:ln>
            <a:effectLst/>
          </c:spPr>
          <c:txPr>
            <a:bodyPr rot="0" spcFirstLastPara="1" vertOverflow="ellipsis" vert="horz" wrap="square" anchor="ctr" anchorCtr="1"/>
            <a:lstStyle/>
            <a:p>
              <a:pPr>
                <a:defRPr lang="ja-JP" sz="1000" b="0" i="0" u="none" strike="noStrike" kern="1200" baseline="0">
                  <a:solidFill>
                    <a:sysClr val="windowText" lastClr="000000"/>
                  </a:solidFill>
                  <a:latin typeface="+mn-lt"/>
                  <a:ea typeface="+mn-ea"/>
                  <a:cs typeface="+mn-cs"/>
                </a:defRPr>
              </a:pPr>
              <a:endParaRPr lang="zh-TW"/>
            </a:p>
          </c:txPr>
        </c:title>
        <c:numFmt formatCode="m/d;@"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1696356544"/>
        <c:crosses val="autoZero"/>
        <c:auto val="1"/>
        <c:lblOffset val="100"/>
        <c:baseTimeUnit val="days"/>
        <c:majorUnit val="7"/>
        <c:majorTimeUnit val="days"/>
      </c:dateAx>
      <c:valAx>
        <c:axId val="1696356544"/>
        <c:scaling>
          <c:orientation val="minMax"/>
          <c:max val="0.8"/>
          <c:min val="-0.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ltLang="ja-JP" sz="1000">
                    <a:solidFill>
                      <a:sysClr val="windowText" lastClr="000000"/>
                    </a:solidFill>
                    <a:latin typeface="Times New Roman" panose="02020603050405020304" pitchFamily="18" charset="0"/>
                    <a:cs typeface="Times New Roman" panose="02020603050405020304" pitchFamily="18" charset="0"/>
                  </a:rPr>
                  <a:t>NDVI</a:t>
                </a:r>
                <a:endParaRPr lang="ja-JP" altLang="en-US" sz="10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6.7310709182058698E-2"/>
              <c:y val="0.3655639367320766"/>
            </c:manualLayout>
          </c:layout>
          <c:overlay val="0"/>
          <c:spPr>
            <a:noFill/>
            <a:ln>
              <a:noFill/>
            </a:ln>
            <a:effectLst/>
          </c:spPr>
          <c:txPr>
            <a:bodyPr rot="-5400000" spcFirstLastPara="1" vertOverflow="ellipsis" vert="horz" wrap="square" anchor="ctr" anchorCtr="1"/>
            <a:lstStyle/>
            <a:p>
              <a:pPr>
                <a:defRPr lang="ja-JP"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crossAx val="1696349888"/>
        <c:crosses val="autoZero"/>
        <c:crossBetween val="between"/>
      </c:valAx>
      <c:spPr>
        <a:noFill/>
        <a:ln>
          <a:noFill/>
        </a:ln>
        <a:effectLst/>
      </c:spPr>
    </c:plotArea>
    <c:legend>
      <c:legendPos val="r"/>
      <c:layout>
        <c:manualLayout>
          <c:xMode val="edge"/>
          <c:yMode val="edge"/>
          <c:x val="0.76531449407474927"/>
          <c:y val="0.23876700176050672"/>
          <c:w val="0.23468550592525067"/>
          <c:h val="0.52246599647898651"/>
        </c:manualLayout>
      </c:layout>
      <c:overlay val="0"/>
      <c:spPr>
        <a:noFill/>
        <a:ln>
          <a:noFill/>
        </a:ln>
        <a:effectLst/>
      </c:spPr>
      <c:txPr>
        <a:bodyPr rot="0" spcFirstLastPara="1" vertOverflow="ellipsis" vert="horz" wrap="square" anchor="ctr" anchorCtr="1"/>
        <a:lstStyle/>
        <a:p>
          <a:pPr>
            <a:defRPr lang="ja-JP"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TW"/>
        </a:p>
      </c:txPr>
    </c:legend>
    <c:plotVisOnly val="1"/>
    <c:dispBlanksAs val="gap"/>
    <c:showDLblsOverMax val="0"/>
  </c:chart>
  <c:spPr>
    <a:solidFill>
      <a:schemeClr val="bg1"/>
    </a:solidFill>
    <a:ln w="9525" cap="flat" cmpd="sng" algn="ctr">
      <a:noFill/>
      <a:round/>
    </a:ln>
    <a:effectLst/>
  </c:spPr>
  <c:txPr>
    <a:bodyPr/>
    <a:lstStyle/>
    <a:p>
      <a:pPr>
        <a:defRPr/>
      </a:pPr>
      <a:endParaRPr lang="zh-TW"/>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BB2064-09E2-4C32-85E9-77FF12093275}" type="doc">
      <dgm:prSet loTypeId="urn:microsoft.com/office/officeart/2005/8/layout/process2" loCatId="process" qsTypeId="urn:microsoft.com/office/officeart/2005/8/quickstyle/simple1" qsCatId="simple" csTypeId="urn:microsoft.com/office/officeart/2005/8/colors/accent0_1" csCatId="mainScheme" phldr="1"/>
      <dgm:spPr/>
    </dgm:pt>
    <dgm:pt modelId="{40B213EC-A6E3-4747-8270-22908158FD82}">
      <dgm:prSet phldrT="[Text]" custT="1"/>
      <dgm:spPr/>
      <dgm:t>
        <a:bodyPr/>
        <a:lstStyle/>
        <a:p>
          <a:pPr algn="ctr"/>
          <a:endParaRPr lang="en-US" sz="1000">
            <a:latin typeface="Times New Roman" panose="02020603050405020304" pitchFamily="18" charset="0"/>
            <a:cs typeface="Times New Roman" panose="02020603050405020304" pitchFamily="18" charset="0"/>
          </a:endParaRPr>
        </a:p>
        <a:p>
          <a:pPr algn="ctr"/>
          <a:endParaRPr lang="en-US" sz="1000">
            <a:latin typeface="Times New Roman" panose="02020603050405020304" pitchFamily="18" charset="0"/>
            <a:cs typeface="Times New Roman" panose="02020603050405020304" pitchFamily="18" charset="0"/>
          </a:endParaRPr>
        </a:p>
        <a:p>
          <a:pPr algn="ctr"/>
          <a:endParaRPr lang="en-US" sz="1000">
            <a:latin typeface="Times New Roman" panose="02020603050405020304" pitchFamily="18" charset="0"/>
            <a:cs typeface="Times New Roman" panose="02020603050405020304" pitchFamily="18" charset="0"/>
          </a:endParaRPr>
        </a:p>
        <a:p>
          <a:pPr algn="ctr"/>
          <a:r>
            <a:rPr lang="en-US" sz="1000" b="1">
              <a:latin typeface="Times New Roman" panose="02020603050405020304" pitchFamily="18" charset="0"/>
              <a:cs typeface="Times New Roman" panose="02020603050405020304" pitchFamily="18" charset="0"/>
            </a:rPr>
            <a:t>Automatic Extraction of Supported Frames</a:t>
          </a:r>
        </a:p>
        <a:p>
          <a:pPr algn="l"/>
          <a:r>
            <a:rPr lang="en-US" sz="1000">
              <a:latin typeface="Times New Roman" panose="02020603050405020304" pitchFamily="18" charset="0"/>
              <a:cs typeface="Times New Roman" panose="02020603050405020304" pitchFamily="18" charset="0"/>
            </a:rPr>
            <a:t>Automatically extract frames taken of the same tree from different videos to examine changes in vegetation indices of trees observed at different times using Dhash</a:t>
          </a:r>
        </a:p>
        <a:p>
          <a:pPr algn="ctr"/>
          <a:endParaRPr lang="en-US" sz="1000">
            <a:latin typeface="Times New Roman" panose="02020603050405020304" pitchFamily="18" charset="0"/>
            <a:cs typeface="Times New Roman" panose="02020603050405020304" pitchFamily="18" charset="0"/>
          </a:endParaRPr>
        </a:p>
        <a:p>
          <a:pPr algn="ctr"/>
          <a:endParaRPr lang="en-US" sz="1000">
            <a:latin typeface="Times New Roman" panose="02020603050405020304" pitchFamily="18" charset="0"/>
            <a:cs typeface="Times New Roman" panose="02020603050405020304" pitchFamily="18" charset="0"/>
          </a:endParaRPr>
        </a:p>
        <a:p>
          <a:pPr algn="ctr"/>
          <a:endParaRPr lang="en-US" sz="1000">
            <a:latin typeface="Times New Roman" panose="02020603050405020304" pitchFamily="18" charset="0"/>
            <a:cs typeface="Times New Roman" panose="02020603050405020304" pitchFamily="18" charset="0"/>
          </a:endParaRPr>
        </a:p>
      </dgm:t>
    </dgm:pt>
    <dgm:pt modelId="{8355EB12-A686-44C2-A634-82D50F1FB3A1}" type="parTrans" cxnId="{373047BC-3A56-4084-95FB-5747D10F8746}">
      <dgm:prSet/>
      <dgm:spPr/>
      <dgm:t>
        <a:bodyPr/>
        <a:lstStyle/>
        <a:p>
          <a:pPr algn="ctr"/>
          <a:endParaRPr lang="en-US"/>
        </a:p>
      </dgm:t>
    </dgm:pt>
    <dgm:pt modelId="{E8622E2C-BA57-4A6E-A34E-E962E9ED4D13}" type="sibTrans" cxnId="{373047BC-3A56-4084-95FB-5747D10F8746}">
      <dgm:prSet/>
      <dgm:spPr/>
      <dgm:t>
        <a:bodyPr/>
        <a:lstStyle/>
        <a:p>
          <a:pPr algn="ctr"/>
          <a:endParaRPr lang="en-US">
            <a:solidFill>
              <a:schemeClr val="accent6">
                <a:lumMod val="50000"/>
              </a:schemeClr>
            </a:solidFill>
            <a:highlight>
              <a:srgbClr val="000000"/>
            </a:highlight>
          </a:endParaRPr>
        </a:p>
      </dgm:t>
    </dgm:pt>
    <dgm:pt modelId="{923B4CDB-6B69-473D-BC70-41B8FADBB4E8}">
      <dgm:prSet phldrT="[Text]" custT="1"/>
      <dgm:spPr/>
      <dgm:t>
        <a:bodyPr/>
        <a:lstStyle/>
        <a:p>
          <a:pPr algn="ctr"/>
          <a:r>
            <a:rPr lang="en-US" sz="1000" b="1">
              <a:latin typeface="Times New Roman" panose="02020603050405020304" pitchFamily="18" charset="0"/>
              <a:cs typeface="Times New Roman" panose="02020603050405020304" pitchFamily="18" charset="0"/>
            </a:rPr>
            <a:t>Geometric correction process</a:t>
          </a:r>
        </a:p>
        <a:p>
          <a:pPr algn="l"/>
          <a:r>
            <a:rPr lang="en-US" sz="1000">
              <a:latin typeface="Times New Roman" panose="02020603050405020304" pitchFamily="18" charset="0"/>
              <a:cs typeface="Times New Roman" panose="02020603050405020304" pitchFamily="18" charset="0"/>
            </a:rPr>
            <a:t>For geometric correction, feature points were extracted using the ORB (Oriented FAST and Rotated BRIEF) method</a:t>
          </a:r>
        </a:p>
        <a:p>
          <a:pPr algn="ctr"/>
          <a:endParaRPr lang="en-US" sz="1000">
            <a:latin typeface="Times New Roman" panose="02020603050405020304" pitchFamily="18" charset="0"/>
            <a:cs typeface="Times New Roman" panose="02020603050405020304" pitchFamily="18" charset="0"/>
          </a:endParaRPr>
        </a:p>
      </dgm:t>
    </dgm:pt>
    <dgm:pt modelId="{EF746D5E-A85F-46B4-BE23-95A6062E75B9}" type="parTrans" cxnId="{17C1BA93-8ECD-464E-81C2-C924CC6B1C6D}">
      <dgm:prSet/>
      <dgm:spPr/>
      <dgm:t>
        <a:bodyPr/>
        <a:lstStyle/>
        <a:p>
          <a:pPr algn="ctr"/>
          <a:endParaRPr lang="en-US"/>
        </a:p>
      </dgm:t>
    </dgm:pt>
    <dgm:pt modelId="{B3179E06-B0C2-4191-803C-3E5F42009592}" type="sibTrans" cxnId="{17C1BA93-8ECD-464E-81C2-C924CC6B1C6D}">
      <dgm:prSet/>
      <dgm:spPr/>
      <dgm:t>
        <a:bodyPr/>
        <a:lstStyle/>
        <a:p>
          <a:pPr algn="ctr"/>
          <a:endParaRPr lang="en-US"/>
        </a:p>
      </dgm:t>
    </dgm:pt>
    <dgm:pt modelId="{C9EF6B25-3EB6-4F5A-B510-5F735708157D}">
      <dgm:prSet phldrT="[Text]" custT="1"/>
      <dgm:spPr/>
      <dgm:t>
        <a:bodyPr/>
        <a:lstStyle/>
        <a:p>
          <a:pPr algn="ctr"/>
          <a:r>
            <a:rPr lang="en-US" sz="1000" b="1">
              <a:latin typeface="Times New Roman" panose="02020603050405020304" pitchFamily="18" charset="0"/>
              <a:cs typeface="Times New Roman" panose="02020603050405020304" pitchFamily="18" charset="0"/>
            </a:rPr>
            <a:t>Removing the background</a:t>
          </a:r>
        </a:p>
        <a:p>
          <a:pPr algn="l"/>
          <a:r>
            <a:rPr lang="en-US" sz="1000">
              <a:latin typeface="Times New Roman" panose="02020603050405020304" pitchFamily="18" charset="0"/>
              <a:cs typeface="Times New Roman" panose="02020603050405020304" pitchFamily="18" charset="0"/>
            </a:rPr>
            <a:t> In calculation of NDVI, any images other than the trees has to be removed. Background removal was done using the green band</a:t>
          </a:r>
        </a:p>
      </dgm:t>
    </dgm:pt>
    <dgm:pt modelId="{C3A0717B-BCFE-44F5-ACE4-A3F31F7FF49B}" type="parTrans" cxnId="{11C1B761-4697-4C53-B1CA-645540CF3C78}">
      <dgm:prSet/>
      <dgm:spPr/>
      <dgm:t>
        <a:bodyPr/>
        <a:lstStyle/>
        <a:p>
          <a:pPr algn="ctr"/>
          <a:endParaRPr lang="en-US"/>
        </a:p>
      </dgm:t>
    </dgm:pt>
    <dgm:pt modelId="{79681D07-5C62-4EAB-8806-E720CEEF6A62}" type="sibTrans" cxnId="{11C1B761-4697-4C53-B1CA-645540CF3C78}">
      <dgm:prSet/>
      <dgm:spPr/>
      <dgm:t>
        <a:bodyPr/>
        <a:lstStyle/>
        <a:p>
          <a:pPr algn="ctr"/>
          <a:endParaRPr lang="en-US"/>
        </a:p>
      </dgm:t>
    </dgm:pt>
    <dgm:pt modelId="{31E8325C-B247-4A07-9CFC-CEE3F67AC649}">
      <dgm:prSet custT="1"/>
      <dgm:spPr/>
      <dgm:t>
        <a:bodyPr/>
        <a:lstStyle/>
        <a:p>
          <a:r>
            <a:rPr lang="en-US" sz="1000" b="1">
              <a:latin typeface="Times New Roman" panose="02020603050405020304" pitchFamily="18" charset="0"/>
              <a:cs typeface="Times New Roman" panose="02020603050405020304" pitchFamily="18" charset="0"/>
            </a:rPr>
            <a:t>Blocked NDVI Calculation</a:t>
          </a:r>
        </a:p>
      </dgm:t>
    </dgm:pt>
    <dgm:pt modelId="{91850877-A90B-4065-9EC0-2B120D4B65A8}" type="parTrans" cxnId="{C7ECAF13-11DC-41B8-8294-9E4E0417B039}">
      <dgm:prSet/>
      <dgm:spPr/>
      <dgm:t>
        <a:bodyPr/>
        <a:lstStyle/>
        <a:p>
          <a:endParaRPr lang="en-US"/>
        </a:p>
      </dgm:t>
    </dgm:pt>
    <dgm:pt modelId="{9B349ACB-D127-4AFE-86E9-7E11587FCA47}" type="sibTrans" cxnId="{C7ECAF13-11DC-41B8-8294-9E4E0417B039}">
      <dgm:prSet/>
      <dgm:spPr/>
      <dgm:t>
        <a:bodyPr/>
        <a:lstStyle/>
        <a:p>
          <a:endParaRPr lang="en-US"/>
        </a:p>
      </dgm:t>
    </dgm:pt>
    <dgm:pt modelId="{1932024A-D4C3-4D59-A441-E67587BCD95B}" type="pres">
      <dgm:prSet presAssocID="{9BBB2064-09E2-4C32-85E9-77FF12093275}" presName="linearFlow" presStyleCnt="0">
        <dgm:presLayoutVars>
          <dgm:resizeHandles val="exact"/>
        </dgm:presLayoutVars>
      </dgm:prSet>
      <dgm:spPr/>
    </dgm:pt>
    <dgm:pt modelId="{DB3E9018-F765-43C1-827B-BD1F2FF1AFF3}" type="pres">
      <dgm:prSet presAssocID="{40B213EC-A6E3-4747-8270-22908158FD82}" presName="node" presStyleLbl="node1" presStyleIdx="0" presStyleCnt="4" custScaleX="100000" custScaleY="58256">
        <dgm:presLayoutVars>
          <dgm:bulletEnabled val="1"/>
        </dgm:presLayoutVars>
      </dgm:prSet>
      <dgm:spPr/>
    </dgm:pt>
    <dgm:pt modelId="{B9278C81-4E36-46EE-9D9F-A63D45C43322}" type="pres">
      <dgm:prSet presAssocID="{E8622E2C-BA57-4A6E-A34E-E962E9ED4D13}" presName="sibTrans" presStyleLbl="sibTrans2D1" presStyleIdx="0" presStyleCnt="3"/>
      <dgm:spPr/>
    </dgm:pt>
    <dgm:pt modelId="{83F6FBB7-9BDD-40F1-9A53-534D027ED5D2}" type="pres">
      <dgm:prSet presAssocID="{E8622E2C-BA57-4A6E-A34E-E962E9ED4D13}" presName="connectorText" presStyleLbl="sibTrans2D1" presStyleIdx="0" presStyleCnt="3"/>
      <dgm:spPr/>
    </dgm:pt>
    <dgm:pt modelId="{98A5ABC0-C0F5-4782-895B-24BB3AA7A916}" type="pres">
      <dgm:prSet presAssocID="{923B4CDB-6B69-473D-BC70-41B8FADBB4E8}" presName="node" presStyleLbl="node1" presStyleIdx="1" presStyleCnt="4" custScaleX="100546" custScaleY="63248">
        <dgm:presLayoutVars>
          <dgm:bulletEnabled val="1"/>
        </dgm:presLayoutVars>
      </dgm:prSet>
      <dgm:spPr/>
    </dgm:pt>
    <dgm:pt modelId="{C3A86B05-55E6-4663-A704-02A04E46BEE9}" type="pres">
      <dgm:prSet presAssocID="{B3179E06-B0C2-4191-803C-3E5F42009592}" presName="sibTrans" presStyleLbl="sibTrans2D1" presStyleIdx="1" presStyleCnt="3"/>
      <dgm:spPr/>
    </dgm:pt>
    <dgm:pt modelId="{528E5A5A-B166-464C-99B9-681CA905222C}" type="pres">
      <dgm:prSet presAssocID="{B3179E06-B0C2-4191-803C-3E5F42009592}" presName="connectorText" presStyleLbl="sibTrans2D1" presStyleIdx="1" presStyleCnt="3"/>
      <dgm:spPr/>
    </dgm:pt>
    <dgm:pt modelId="{943402E3-2D2E-4945-85A7-117DF22C9E2F}" type="pres">
      <dgm:prSet presAssocID="{C9EF6B25-3EB6-4F5A-B510-5F735708157D}" presName="node" presStyleLbl="node1" presStyleIdx="2" presStyleCnt="4" custScaleY="53367">
        <dgm:presLayoutVars>
          <dgm:bulletEnabled val="1"/>
        </dgm:presLayoutVars>
      </dgm:prSet>
      <dgm:spPr/>
    </dgm:pt>
    <dgm:pt modelId="{65542099-1C22-4808-BDC8-205A5D4AB265}" type="pres">
      <dgm:prSet presAssocID="{79681D07-5C62-4EAB-8806-E720CEEF6A62}" presName="sibTrans" presStyleLbl="sibTrans2D1" presStyleIdx="2" presStyleCnt="3"/>
      <dgm:spPr/>
    </dgm:pt>
    <dgm:pt modelId="{A71E6F7D-ABBB-40DE-AC0C-BD175FEC66CA}" type="pres">
      <dgm:prSet presAssocID="{79681D07-5C62-4EAB-8806-E720CEEF6A62}" presName="connectorText" presStyleLbl="sibTrans2D1" presStyleIdx="2" presStyleCnt="3"/>
      <dgm:spPr/>
    </dgm:pt>
    <dgm:pt modelId="{BDA91C10-F43F-49C5-997D-5BBC93735C4C}" type="pres">
      <dgm:prSet presAssocID="{31E8325C-B247-4A07-9CFC-CEE3F67AC649}" presName="node" presStyleLbl="node1" presStyleIdx="3" presStyleCnt="4" custScaleX="101545" custScaleY="33378">
        <dgm:presLayoutVars>
          <dgm:bulletEnabled val="1"/>
        </dgm:presLayoutVars>
      </dgm:prSet>
      <dgm:spPr/>
    </dgm:pt>
  </dgm:ptLst>
  <dgm:cxnLst>
    <dgm:cxn modelId="{6619C304-EE69-4531-88FE-2A0ABB413CC2}" type="presOf" srcId="{B3179E06-B0C2-4191-803C-3E5F42009592}" destId="{528E5A5A-B166-464C-99B9-681CA905222C}" srcOrd="1" destOrd="0" presId="urn:microsoft.com/office/officeart/2005/8/layout/process2"/>
    <dgm:cxn modelId="{C7ECAF13-11DC-41B8-8294-9E4E0417B039}" srcId="{9BBB2064-09E2-4C32-85E9-77FF12093275}" destId="{31E8325C-B247-4A07-9CFC-CEE3F67AC649}" srcOrd="3" destOrd="0" parTransId="{91850877-A90B-4065-9EC0-2B120D4B65A8}" sibTransId="{9B349ACB-D127-4AFE-86E9-7E11587FCA47}"/>
    <dgm:cxn modelId="{FBE47327-8E01-4002-916C-A9EC806EC185}" type="presOf" srcId="{31E8325C-B247-4A07-9CFC-CEE3F67AC649}" destId="{BDA91C10-F43F-49C5-997D-5BBC93735C4C}" srcOrd="0" destOrd="0" presId="urn:microsoft.com/office/officeart/2005/8/layout/process2"/>
    <dgm:cxn modelId="{AB9FB72F-3043-49A4-B7DA-83E19707A39B}" type="presOf" srcId="{40B213EC-A6E3-4747-8270-22908158FD82}" destId="{DB3E9018-F765-43C1-827B-BD1F2FF1AFF3}" srcOrd="0" destOrd="0" presId="urn:microsoft.com/office/officeart/2005/8/layout/process2"/>
    <dgm:cxn modelId="{5BA98336-FAA4-45D4-8C95-BDB83C63183B}" type="presOf" srcId="{9BBB2064-09E2-4C32-85E9-77FF12093275}" destId="{1932024A-D4C3-4D59-A441-E67587BCD95B}" srcOrd="0" destOrd="0" presId="urn:microsoft.com/office/officeart/2005/8/layout/process2"/>
    <dgm:cxn modelId="{6241BE37-ACE3-45A4-931E-363BB5163666}" type="presOf" srcId="{B3179E06-B0C2-4191-803C-3E5F42009592}" destId="{C3A86B05-55E6-4663-A704-02A04E46BEE9}" srcOrd="0" destOrd="0" presId="urn:microsoft.com/office/officeart/2005/8/layout/process2"/>
    <dgm:cxn modelId="{AAC1413B-5014-4385-85B9-4B6EAC72A5FB}" type="presOf" srcId="{79681D07-5C62-4EAB-8806-E720CEEF6A62}" destId="{A71E6F7D-ABBB-40DE-AC0C-BD175FEC66CA}" srcOrd="1" destOrd="0" presId="urn:microsoft.com/office/officeart/2005/8/layout/process2"/>
    <dgm:cxn modelId="{11C1B761-4697-4C53-B1CA-645540CF3C78}" srcId="{9BBB2064-09E2-4C32-85E9-77FF12093275}" destId="{C9EF6B25-3EB6-4F5A-B510-5F735708157D}" srcOrd="2" destOrd="0" parTransId="{C3A0717B-BCFE-44F5-ACE4-A3F31F7FF49B}" sibTransId="{79681D07-5C62-4EAB-8806-E720CEEF6A62}"/>
    <dgm:cxn modelId="{88EE7C64-CC0F-4A20-AC96-91AF711461D1}" type="presOf" srcId="{79681D07-5C62-4EAB-8806-E720CEEF6A62}" destId="{65542099-1C22-4808-BDC8-205A5D4AB265}" srcOrd="0" destOrd="0" presId="urn:microsoft.com/office/officeart/2005/8/layout/process2"/>
    <dgm:cxn modelId="{F04A8C6A-EF88-442E-B226-A12251A44233}" type="presOf" srcId="{E8622E2C-BA57-4A6E-A34E-E962E9ED4D13}" destId="{B9278C81-4E36-46EE-9D9F-A63D45C43322}" srcOrd="0" destOrd="0" presId="urn:microsoft.com/office/officeart/2005/8/layout/process2"/>
    <dgm:cxn modelId="{312C8878-A6C7-4BB3-867B-12AE8771DE68}" type="presOf" srcId="{C9EF6B25-3EB6-4F5A-B510-5F735708157D}" destId="{943402E3-2D2E-4945-85A7-117DF22C9E2F}" srcOrd="0" destOrd="0" presId="urn:microsoft.com/office/officeart/2005/8/layout/process2"/>
    <dgm:cxn modelId="{17C1BA93-8ECD-464E-81C2-C924CC6B1C6D}" srcId="{9BBB2064-09E2-4C32-85E9-77FF12093275}" destId="{923B4CDB-6B69-473D-BC70-41B8FADBB4E8}" srcOrd="1" destOrd="0" parTransId="{EF746D5E-A85F-46B4-BE23-95A6062E75B9}" sibTransId="{B3179E06-B0C2-4191-803C-3E5F42009592}"/>
    <dgm:cxn modelId="{373047BC-3A56-4084-95FB-5747D10F8746}" srcId="{9BBB2064-09E2-4C32-85E9-77FF12093275}" destId="{40B213EC-A6E3-4747-8270-22908158FD82}" srcOrd="0" destOrd="0" parTransId="{8355EB12-A686-44C2-A634-82D50F1FB3A1}" sibTransId="{E8622E2C-BA57-4A6E-A34E-E962E9ED4D13}"/>
    <dgm:cxn modelId="{E2DF0CDF-574F-4DB8-9AA0-9F187C434222}" type="presOf" srcId="{E8622E2C-BA57-4A6E-A34E-E962E9ED4D13}" destId="{83F6FBB7-9BDD-40F1-9A53-534D027ED5D2}" srcOrd="1" destOrd="0" presId="urn:microsoft.com/office/officeart/2005/8/layout/process2"/>
    <dgm:cxn modelId="{AA034CEE-15D8-4890-AC1F-0986393F32F0}" type="presOf" srcId="{923B4CDB-6B69-473D-BC70-41B8FADBB4E8}" destId="{98A5ABC0-C0F5-4782-895B-24BB3AA7A916}" srcOrd="0" destOrd="0" presId="urn:microsoft.com/office/officeart/2005/8/layout/process2"/>
    <dgm:cxn modelId="{192BE605-6765-4DCC-B2C8-5933B800F42D}" type="presParOf" srcId="{1932024A-D4C3-4D59-A441-E67587BCD95B}" destId="{DB3E9018-F765-43C1-827B-BD1F2FF1AFF3}" srcOrd="0" destOrd="0" presId="urn:microsoft.com/office/officeart/2005/8/layout/process2"/>
    <dgm:cxn modelId="{CB260FC0-6096-4296-B79B-4440FB0F6C55}" type="presParOf" srcId="{1932024A-D4C3-4D59-A441-E67587BCD95B}" destId="{B9278C81-4E36-46EE-9D9F-A63D45C43322}" srcOrd="1" destOrd="0" presId="urn:microsoft.com/office/officeart/2005/8/layout/process2"/>
    <dgm:cxn modelId="{7CDB5938-BD4B-44B2-84E4-B8D4A8B44B47}" type="presParOf" srcId="{B9278C81-4E36-46EE-9D9F-A63D45C43322}" destId="{83F6FBB7-9BDD-40F1-9A53-534D027ED5D2}" srcOrd="0" destOrd="0" presId="urn:microsoft.com/office/officeart/2005/8/layout/process2"/>
    <dgm:cxn modelId="{BF0E8788-35BC-44CF-B688-2FBEA4A31596}" type="presParOf" srcId="{1932024A-D4C3-4D59-A441-E67587BCD95B}" destId="{98A5ABC0-C0F5-4782-895B-24BB3AA7A916}" srcOrd="2" destOrd="0" presId="urn:microsoft.com/office/officeart/2005/8/layout/process2"/>
    <dgm:cxn modelId="{68F9B952-9DA5-4A39-9F3F-362FED23A4C7}" type="presParOf" srcId="{1932024A-D4C3-4D59-A441-E67587BCD95B}" destId="{C3A86B05-55E6-4663-A704-02A04E46BEE9}" srcOrd="3" destOrd="0" presId="urn:microsoft.com/office/officeart/2005/8/layout/process2"/>
    <dgm:cxn modelId="{FB7C2F95-FCD5-48F5-AD6D-387F1301F723}" type="presParOf" srcId="{C3A86B05-55E6-4663-A704-02A04E46BEE9}" destId="{528E5A5A-B166-464C-99B9-681CA905222C}" srcOrd="0" destOrd="0" presId="urn:microsoft.com/office/officeart/2005/8/layout/process2"/>
    <dgm:cxn modelId="{5DC0C43C-4D4F-4BB3-8940-09AC97A1BABB}" type="presParOf" srcId="{1932024A-D4C3-4D59-A441-E67587BCD95B}" destId="{943402E3-2D2E-4945-85A7-117DF22C9E2F}" srcOrd="4" destOrd="0" presId="urn:microsoft.com/office/officeart/2005/8/layout/process2"/>
    <dgm:cxn modelId="{5DED652C-C03E-42CE-9625-4E593AD8D040}" type="presParOf" srcId="{1932024A-D4C3-4D59-A441-E67587BCD95B}" destId="{65542099-1C22-4808-BDC8-205A5D4AB265}" srcOrd="5" destOrd="0" presId="urn:microsoft.com/office/officeart/2005/8/layout/process2"/>
    <dgm:cxn modelId="{C63EC69E-832C-4E3E-9E6B-3B4461EED8B8}" type="presParOf" srcId="{65542099-1C22-4808-BDC8-205A5D4AB265}" destId="{A71E6F7D-ABBB-40DE-AC0C-BD175FEC66CA}" srcOrd="0" destOrd="0" presId="urn:microsoft.com/office/officeart/2005/8/layout/process2"/>
    <dgm:cxn modelId="{5FF0AD7D-BF0D-4949-992E-057F01695B4E}" type="presParOf" srcId="{1932024A-D4C3-4D59-A441-E67587BCD95B}" destId="{BDA91C10-F43F-49C5-997D-5BBC93735C4C}" srcOrd="6" destOrd="0" presId="urn:microsoft.com/office/officeart/2005/8/layout/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E9018-F765-43C1-827B-BD1F2FF1AFF3}">
      <dsp:nvSpPr>
        <dsp:cNvPr id="0" name=""/>
        <dsp:cNvSpPr/>
      </dsp:nvSpPr>
      <dsp:spPr>
        <a:xfrm>
          <a:off x="870507" y="4488"/>
          <a:ext cx="4659785" cy="67865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Automatic Extraction of Supported Frames</a:t>
          </a:r>
        </a:p>
        <a:p>
          <a:pPr marL="0" lvl="0" indent="0" algn="l"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Automatically extract frames taken of the same tree from different videos to examine changes in vegetation indices of trees observed at different times using Dhash</a:t>
          </a:r>
        </a:p>
        <a:p>
          <a:pPr marL="0" lvl="0" indent="0" algn="ctr" defTabSz="444500">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dsp:txBody>
      <dsp:txXfrm>
        <a:off x="890384" y="24365"/>
        <a:ext cx="4620031" cy="638897"/>
      </dsp:txXfrm>
    </dsp:sp>
    <dsp:sp modelId="{B9278C81-4E36-46EE-9D9F-A63D45C43322}">
      <dsp:nvSpPr>
        <dsp:cNvPr id="0" name=""/>
        <dsp:cNvSpPr/>
      </dsp:nvSpPr>
      <dsp:spPr>
        <a:xfrm rot="5400000">
          <a:off x="2981972" y="712263"/>
          <a:ext cx="436854" cy="52422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US" sz="2100" kern="1200">
            <a:solidFill>
              <a:schemeClr val="accent6">
                <a:lumMod val="50000"/>
              </a:schemeClr>
            </a:solidFill>
            <a:highlight>
              <a:srgbClr val="000000"/>
            </a:highlight>
          </a:endParaRPr>
        </a:p>
      </dsp:txBody>
      <dsp:txXfrm rot="-5400000">
        <a:off x="3043132" y="755948"/>
        <a:ext cx="314535" cy="305798"/>
      </dsp:txXfrm>
    </dsp:sp>
    <dsp:sp modelId="{98A5ABC0-C0F5-4782-895B-24BB3AA7A916}">
      <dsp:nvSpPr>
        <dsp:cNvPr id="0" name=""/>
        <dsp:cNvSpPr/>
      </dsp:nvSpPr>
      <dsp:spPr>
        <a:xfrm>
          <a:off x="857785" y="1265612"/>
          <a:ext cx="4685228" cy="7368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Geometric correction process</a:t>
          </a:r>
        </a:p>
        <a:p>
          <a:pPr marL="0" lvl="0" indent="0" algn="l"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For geometric correction, feature points were extracted using the ORB (Oriented FAST and Rotated BRIEF) method</a:t>
          </a:r>
        </a:p>
        <a:p>
          <a:pPr marL="0" lvl="0" indent="0" algn="ctr" defTabSz="444500">
            <a:lnSpc>
              <a:spcPct val="90000"/>
            </a:lnSpc>
            <a:spcBef>
              <a:spcPct val="0"/>
            </a:spcBef>
            <a:spcAft>
              <a:spcPct val="35000"/>
            </a:spcAft>
            <a:buNone/>
          </a:pPr>
          <a:endParaRPr lang="en-US" sz="1000" kern="1200">
            <a:latin typeface="Times New Roman" panose="02020603050405020304" pitchFamily="18" charset="0"/>
            <a:cs typeface="Times New Roman" panose="02020603050405020304" pitchFamily="18" charset="0"/>
          </a:endParaRPr>
        </a:p>
      </dsp:txBody>
      <dsp:txXfrm>
        <a:off x="879365" y="1287192"/>
        <a:ext cx="4642068" cy="693645"/>
      </dsp:txXfrm>
    </dsp:sp>
    <dsp:sp modelId="{C3A86B05-55E6-4663-A704-02A04E46BEE9}">
      <dsp:nvSpPr>
        <dsp:cNvPr id="0" name=""/>
        <dsp:cNvSpPr/>
      </dsp:nvSpPr>
      <dsp:spPr>
        <a:xfrm rot="5400000">
          <a:off x="2981972" y="2031541"/>
          <a:ext cx="436854" cy="52422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US" sz="2100" kern="1200"/>
        </a:p>
      </dsp:txBody>
      <dsp:txXfrm rot="-5400000">
        <a:off x="3043132" y="2075226"/>
        <a:ext cx="314535" cy="305798"/>
      </dsp:txXfrm>
    </dsp:sp>
    <dsp:sp modelId="{943402E3-2D2E-4945-85A7-117DF22C9E2F}">
      <dsp:nvSpPr>
        <dsp:cNvPr id="0" name=""/>
        <dsp:cNvSpPr/>
      </dsp:nvSpPr>
      <dsp:spPr>
        <a:xfrm>
          <a:off x="870507" y="2584891"/>
          <a:ext cx="4659785" cy="62169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Removing the background</a:t>
          </a:r>
        </a:p>
        <a:p>
          <a:pPr marL="0" lvl="0" indent="0" algn="l"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 In calculation of NDVI, any images other than the trees has to be removed. Background removal was done using the green band</a:t>
          </a:r>
        </a:p>
      </dsp:txBody>
      <dsp:txXfrm>
        <a:off x="888716" y="2603100"/>
        <a:ext cx="4623367" cy="585278"/>
      </dsp:txXfrm>
    </dsp:sp>
    <dsp:sp modelId="{65542099-1C22-4808-BDC8-205A5D4AB265}">
      <dsp:nvSpPr>
        <dsp:cNvPr id="0" name=""/>
        <dsp:cNvSpPr/>
      </dsp:nvSpPr>
      <dsp:spPr>
        <a:xfrm rot="5400000">
          <a:off x="2981972" y="3235712"/>
          <a:ext cx="436854" cy="52422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US" sz="2100" kern="1200"/>
        </a:p>
      </dsp:txBody>
      <dsp:txXfrm rot="-5400000">
        <a:off x="3043132" y="3279397"/>
        <a:ext cx="314535" cy="305798"/>
      </dsp:txXfrm>
    </dsp:sp>
    <dsp:sp modelId="{BDA91C10-F43F-49C5-997D-5BBC93735C4C}">
      <dsp:nvSpPr>
        <dsp:cNvPr id="0" name=""/>
        <dsp:cNvSpPr/>
      </dsp:nvSpPr>
      <dsp:spPr>
        <a:xfrm>
          <a:off x="834510" y="3789061"/>
          <a:ext cx="4731779" cy="38883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Blocked NDVI Calculation</a:t>
          </a:r>
        </a:p>
      </dsp:txBody>
      <dsp:txXfrm>
        <a:off x="845899" y="3800450"/>
        <a:ext cx="4709001" cy="36605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0.35659</cdr:x>
      <cdr:y>0.08311</cdr:y>
    </cdr:from>
    <cdr:to>
      <cdr:x>0.60112</cdr:x>
      <cdr:y>0.23022</cdr:y>
    </cdr:to>
    <cdr:sp macro="" textlink="">
      <cdr:nvSpPr>
        <cdr:cNvPr id="2" name="テキスト ボックス 16"/>
        <cdr:cNvSpPr txBox="1"/>
      </cdr:nvSpPr>
      <cdr:spPr>
        <a:xfrm xmlns:a="http://schemas.openxmlformats.org/drawingml/2006/main">
          <a:off x="1301307" y="180796"/>
          <a:ext cx="892375" cy="32004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ts val="1800"/>
            </a:lnSpc>
            <a:spcAft>
              <a:spcPts val="0"/>
            </a:spcAft>
          </a:pPr>
          <a:r>
            <a:rPr lang="en-US" altLang="ja-JP" sz="800" b="1">
              <a:solidFill>
                <a:schemeClr val="accent6">
                  <a:lumMod val="50000"/>
                </a:schemeClr>
              </a:solidFill>
              <a:effectLst/>
              <a:latin typeface="Times New Roman" panose="02020603050405020304" pitchFamily="18" charset="0"/>
              <a:ea typeface="平成明朝"/>
              <a:cs typeface="Times New Roman" panose="02020603050405020304" pitchFamily="18" charset="0"/>
            </a:rPr>
            <a:t>Healthy</a:t>
          </a:r>
          <a:endParaRPr lang="ja-JP" sz="800" b="1">
            <a:solidFill>
              <a:schemeClr val="accent6">
                <a:lumMod val="50000"/>
              </a:schemeClr>
            </a:solidFill>
            <a:effectLst/>
            <a:latin typeface="Times New Roman" panose="02020603050405020304" pitchFamily="18" charset="0"/>
            <a:ea typeface="平成明朝"/>
            <a:cs typeface="平成明朝"/>
          </a:endParaRPr>
        </a:p>
      </cdr:txBody>
    </cdr:sp>
  </cdr:relSizeAnchor>
  <cdr:relSizeAnchor xmlns:cdr="http://schemas.openxmlformats.org/drawingml/2006/chartDrawing">
    <cdr:from>
      <cdr:x>0.34654</cdr:x>
      <cdr:y>0.49753</cdr:y>
    </cdr:from>
    <cdr:to>
      <cdr:x>0.59107</cdr:x>
      <cdr:y>0.64464</cdr:y>
    </cdr:to>
    <cdr:sp macro="" textlink="">
      <cdr:nvSpPr>
        <cdr:cNvPr id="3" name="テキスト ボックス 16"/>
        <cdr:cNvSpPr txBox="1"/>
      </cdr:nvSpPr>
      <cdr:spPr>
        <a:xfrm xmlns:a="http://schemas.openxmlformats.org/drawingml/2006/main">
          <a:off x="1264643" y="1082386"/>
          <a:ext cx="892375" cy="32004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ts val="1800"/>
            </a:lnSpc>
            <a:spcAft>
              <a:spcPts val="0"/>
            </a:spcAft>
          </a:pPr>
          <a:r>
            <a:rPr lang="en-US" altLang="ja-JP" sz="800" b="1">
              <a:solidFill>
                <a:srgbClr val="FF0000"/>
              </a:solidFill>
              <a:effectLst/>
              <a:latin typeface="Times New Roman" panose="02020603050405020304" pitchFamily="18" charset="0"/>
              <a:ea typeface="平成明朝"/>
              <a:cs typeface="平成明朝"/>
            </a:rPr>
            <a:t>Degrading</a:t>
          </a:r>
          <a:r>
            <a:rPr lang="en-US" altLang="ja-JP" sz="800" b="1" baseline="0">
              <a:solidFill>
                <a:srgbClr val="00B0F0"/>
              </a:solidFill>
              <a:effectLst/>
              <a:latin typeface="Times New Roman" panose="02020603050405020304" pitchFamily="18" charset="0"/>
              <a:ea typeface="平成明朝"/>
              <a:cs typeface="平成明朝"/>
            </a:rPr>
            <a:t> </a:t>
          </a:r>
          <a:endParaRPr lang="ja-JP" sz="800" b="1">
            <a:solidFill>
              <a:srgbClr val="00B0F0"/>
            </a:solidFill>
            <a:effectLst/>
            <a:latin typeface="Times New Roman" panose="02020603050405020304" pitchFamily="18" charset="0"/>
            <a:ea typeface="平成明朝"/>
            <a:cs typeface="平成明朝"/>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6F9B5DF-978F-4EC8-8CF0-A9B365C2568B}"/>
      </w:docPartPr>
      <w:docPartBody>
        <w:p w:rsidR="0008793A" w:rsidRDefault="00DA749D">
          <w:r w:rsidRPr="00251022">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9D"/>
    <w:rsid w:val="0008793A"/>
    <w:rsid w:val="000A4453"/>
    <w:rsid w:val="002754E7"/>
    <w:rsid w:val="0049299E"/>
    <w:rsid w:val="00560D05"/>
    <w:rsid w:val="008C2716"/>
    <w:rsid w:val="00C25769"/>
    <w:rsid w:val="00DA749D"/>
    <w:rsid w:val="00F42D7C"/>
    <w:rsid w:val="00F720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A74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840B9A-E805-43AC-9CD9-F56A40F6AEBC}">
  <we:reference id="wa104382081" version="1.55.1.0" store="en-US" storeType="OMEX"/>
  <we:alternateReferences>
    <we:reference id="wa104382081" version="1.55.1.0" store="" storeType="OMEX"/>
  </we:alternateReferences>
  <we:properties>
    <we:property name="MENDELEY_CITATIONS_STYLE" value="{&quot;id&quot;:&quot;https://www.zotero.org/styles/chicago-author-date&quot;,&quot;title&quot;:&quot;Chicago Manual of Style 17th edition (author-date)&quot;,&quot;format&quot;:&quot;author-date&quot;,&quot;defaultLocale&quot;:null,&quot;isLocaleCodeValid&quot;:true}"/>
    <we:property name="MENDELEY_CITATIONS" value="[{&quot;citationID&quot;:&quot;MENDELEY_CITATION_3ab4a2dc-40e3-422c-913e-6ca088d3daac&quot;,&quot;properties&quot;:{&quot;noteIndex&quot;:0},&quot;isEdited&quot;:false,&quot;manualOverride&quot;:{&quot;isManuallyOverridden&quot;:false,&quot;citeprocText&quot;:&quot;(Konda et al. 2018)&quot;,&quot;manualOverrideText&quot;:&quot;&quot;},&quot;citationTag&quot;:&quot;MENDELEY_CITATION_v3_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&quot;,&quot;citationItems&quot;:[{&quot;id&quot;:&quot;8f9e1dd7-fa02-30a4-abc5-980787d6b092&quot;,&quot;itemData&quot;:{&quot;type&quot;:&quot;article-journal&quot;,&quot;id&quot;:&quot;8f9e1dd7-fa02-30a4-abc5-980787d6b092&quot;,&quot;title&quot;:&quot;Vegetation damage assessment due to Hudhud cyclone based on NDVI using Landsat-8 satellite imagery&quot;,&quot;author&quot;:[{&quot;family&quot;:&quot;Konda&quot;,&quot;given&quot;:&quot;Venkata Giri Raj Kumar&quot;,&quot;parse-names&quot;:false,&quot;dropping-particle&quot;:&quot;&quot;,&quot;non-dropping-particle&quot;:&quot;&quot;},{&quot;family&quot;:&quot;Chejarla&quot;,&quot;given&quot;:&quot;Venkatesh Reddy&quot;,&quot;parse-names&quot;:false,&quot;dropping-particle&quot;:&quot;&quot;,&quot;non-dropping-particle&quot;:&quot;&quot;},{&quot;family&quot;:&quot;Mandla&quot;,&quot;given&quot;:&quot;Venkata Ravibabu&quot;,&quot;parse-names&quot;:false,&quot;dropping-particle&quot;:&quot;&quot;,&quot;non-dropping-particle&quot;:&quot;&quot;},{&quot;family&quot;:&quot;Voleti&quot;,&quot;given&quot;:&quot;Vani&quot;,&quot;parse-names&quot;:false,&quot;dropping-particle&quot;:&quot;&quot;,&quot;non-dropping-particle&quot;:&quot;&quot;},{&quot;family&quot;:&quot;Chokkavarapu&quot;,&quot;given&quot;:&quot;Nagaveni&quot;,&quot;parse-names&quot;:false,&quot;dropping-particle&quot;:&quot;&quot;,&quot;non-dropping-particle&quot;:&quot;&quot;}],&quot;container-title&quot;:&quot;Arabian Journal of Geosciences&quot;,&quot;accessed&quot;:{&quot;date-parts&quot;:[[2023,8,29]]},&quot;DOI&quot;:&quot;10.1007/S12517-017-3371-8/FIGURES/7&quot;,&quot;ISSN&quot;:&quot;18667538&quot;,&quot;URL&quot;:&quot;https://link.springer.com/article/10.1007/s12517-017-3371-8&quot;,&quot;issued&quot;:{&quot;date-parts&quot;:[[2018,1,1]]},&quot;page&quot;:&quot;1-11&quot;,&quot;abstract&quot;:&quot;Developing nations are abandoned against tropical cyclones because of climatic changeability; the atmosphere is probably going to expand the recurrence and extent of some outrageous climate and calamity occasions. Urban areas and towns arranged along the coastline front belt in Visakhapatnam region experienced serious harm because of Hudhud cyclone, which happened on October 12, 2014. The fundamental motivation behind this exploration was to distinguish the vegetation damage in Visakhapatnam and neighbouring towns. In this analysis, Landsat-8 satellite datasets procured prior and then afterward the cyclone have been utilized; image processing techniques have been completed to evaluate the progressions of pre- and post-disaster condition. Vegetation index strategy was utilized to assess the damage to vegetation. Arrangement results and land utilize land cover change investigation demonstrate that 13.25% of agriculture Kharif and 31.1% of vegetation was damaged. Normalized difference vegetation index (NDVI) maps were produced for the previously, then after the cyclone circumstance, and vegetation biomass damage was evaluated in Visakhapatnam and Bhimunipatanam. General loss of vegetation in both the spots was 30.67 and 43.37 km2. The result of this review can be utilized by decision makers for the post-disaster support for rebuilding of influenced regions.&quot;,&quot;publisher&quot;:&quot;Springer Verlag&quot;,&quot;issue&quot;:&quot;2&quot;,&quot;volume&quot;:&quot;11&quot;,&quot;container-title-short&quot;:&quot;&quot;},&quot;isTemporary&quot;:false}]},{&quot;citationID&quot;:&quot;MENDELEY_CITATION_631d674c-cbb5-4de9-881e-e68f5bfccff8&quot;,&quot;properties&quot;:{&quot;noteIndex&quot;:0},&quot;isEdited&quot;:false,&quot;manualOverride&quot;:{&quot;isManuallyOverridden&quot;:true,&quot;citeprocText&quot;:&quot;(Birky 2001)&quot;,&quot;manualOverrideText&quot;:&quot;(Birky 2001).&quot;},&quot;citationTag&quot;:&quot;MENDELEY_CITATION_v3_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&quot;,&quot;citationItems&quot;:[{&quot;id&quot;:&quot;5fdcbdf2-5fa7-3d0e-badf-e890d4ca2eba&quot;,&quot;itemData&quot;:{&quot;type&quot;:&quot;article-journal&quot;,&quot;id&quot;:&quot;5fdcbdf2-5fa7-3d0e-badf-e890d4ca2eba&quot;,&quot;title&quot;:&quot;NDVI and a simple model of deciduous forest seasonal dynamics&quot;,&quot;author&quot;:[{&quot;family&quot;:&quot;Birky&quot;,&quot;given&quot;:&quot;Alicia K.&quot;,&quot;parse-names&quot;:false,&quot;dropping-particle&quot;:&quot;&quot;,&quot;non-dropping-particle&quot;:&quot;&quot;}],&quot;container-title&quot;:&quot;Ecological Modelling&quot;,&quot;container-title-short&quot;:&quot;Ecol Modell&quot;,&quot;accessed&quot;:{&quot;date-parts&quot;:[[2023,9,15]]},&quot;DOI&quot;:&quot;10.1016/S0304-3800(01)00354-4&quot;,&quot;ISSN&quot;:&quot;0304-3800&quot;,&quot;issued&quot;:{&quot;date-parts&quot;:[[2001,10,15]]},&quot;page&quot;:&quot;43-58&quot;,&quot;abstract&quot;:&quot;Satellite derived NDVI for forest stands has been related to leaf area index (LAI) (Remote Sens. Environ. 61 (1997) 229), the fraction of absorbed photosynthetically active radiation (fPAR) (Remote Sens. Environ. 58 (1996) 115; Remote Sens. Environ. 61 (1997) 254) and to CO2 uptake (Tellus 43B (1991) 188) with varying success. NDVI observations reflect leaf density, but are primarily indicators of process rates - photosynthesis and transpiration (Int. J. Remote Sens. 7 (1986) 1395). A simple model was developed of seasonal deciduous forest growth as a function of climate variables, including light intensity, temperature and moisture. The model was parameterized for six deciduous Maryland sites with non-photosynthetic biomass between 2.1 and 58.7 kgC/m2. Model estimates of leaf biomass and gross primary productivity were compared to 1992 and 1993 1-km 10-day composite NDVI from the NOAA advanced very high resolution radiometer (AVHRR) instrument. Significant fluctuations in GPP appear to correlate to temporal variations in NDVI. A linear model relating NDVI to leaf biomass and specific gross primary productivity accounted for 51% of the variation in NDVI with P-values for all coefficients &lt; 0.0001. Improvements in field data, more rigorous model treatment of cloud cover, consideration of site heterogeneity and corrections for atmospheric attenuation and satellite view angle might improve the correlation and thus allow use of NDVI for model calibration. © 2001 Elsevier Science B.V. All rights reserved.&quot;,&quot;publisher&quot;:&quot;Elsevier&quot;,&quot;issue&quot;:&quot;1-2&quot;,&quot;volume&quot;:&quot;143&quot;},&quot;isTemporary&quot;:false}]},{&quot;citationID&quot;:&quot;MENDELEY_CITATION_07fb5ec8-5532-4868-96c5-6e22c650424b&quot;,&quot;properties&quot;:{&quot;noteIndex&quot;:0},&quot;isEdited&quot;:false,&quot;manualOverride&quot;:{&quot;isManuallyOverridden&quot;:true,&quot;citeprocText&quot;:&quot;(Chaminé et al. 2021)&quot;,&quot;manualOverrideText&quot;:&quot;(Chaminé et al. 2021).&quot;},&quot;citationTag&quot;:&quot;MENDELEY_CITATION_v3_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&quot;,&quot;citationItems&quot;:[{&quot;id&quot;:&quot;68cc33fd-78c2-34f6-8a9f-9b315cee21f1&quot;,&quot;itemData&quot;:{&quot;type&quot;:&quot;article-journal&quot;,&quot;id&quot;:&quot;68cc33fd-78c2-34f6-8a9f-9b315cee21f1&quot;,&quot;title&quot;:&quot;Remote sensing and GIS applications in earth and environmental systems sciences&quot;,&quot;author&quot;:[{&quot;family&quot;:&quot;Chaminé&quot;,&quot;given&quot;:&quot;Helder I.&quot;,&quot;parse-names&quot;:false,&quot;dropping-particle&quot;:&quot;&quot;,&quot;non-dropping-particle&quot;:&quot;&quot;},{&quot;family&quot;:&quot;Pereira&quot;,&quot;given&quot;:&quot;Alcides J.S.C.&quot;,&quot;parse-names&quot;:false,&quot;dropping-particle&quot;:&quot;&quot;,&quot;non-dropping-particle&quot;:&quot;&quot;},{&quot;family&quot;:&quot;Teodoro&quot;,&quot;given&quot;:&quot;Ana C.&quot;,&quot;parse-names&quot;:false,&quot;dropping-particle&quot;:&quot;&quot;,&quot;non-dropping-particle&quot;:&quot;&quot;},{&quot;family&quot;:&quot;Teixeira&quot;,&quot;given&quot;:&quot;José&quot;,&quot;parse-names&quot;:false,&quot;dropping-particle&quot;:&quot;&quot;,&quot;non-dropping-particle&quot;:&quot;&quot;}],&quot;container-title&quot;:&quot;SN Applied Sciences&quot;,&quot;container-title-short&quot;:&quot;SN Appl Sci&quot;,&quot;accessed&quot;:{&quot;date-parts&quot;:[[2023,9,13]]},&quot;DOI&quot;:&quot;10.1007/S42452-021-04855-3/METRICS&quot;,&quot;ISSN&quot;:&quot;25233971&quot;,&quot;URL&quot;:&quot;https://link.springer.com/article/10.1007/s42452-021-04855-3&quot;,&quot;issued&quot;:{&quot;date-parts&quot;:[[2021,12,1]]},&quot;page&quot;:&quot;1-3&quot;,&quot;publisher&quot;:&quot;Springer Nature&quot;,&quot;issue&quot;:&quot;12&quot;,&quot;volume&quot;:&quot;3&quot;},&quot;isTemporary&quot;:false}]},{&quot;citationID&quot;:&quot;MENDELEY_CITATION_abba711e-3c9a-47ee-ba5e-d4035b1bd4fe&quot;,&quot;properties&quot;:{&quot;noteIndex&quot;:0},&quot;isEdited&quot;:false,&quot;manualOverride&quot;:{&quot;isManuallyOverridden&quot;:true,&quot;citeprocText&quot;:&quot;(Tokunaga 2020)&quot;,&quot;manualOverrideText&quot;:&quot;(Tokunaga 2020).&quot;},&quot;citationTag&quot;:&quot;MENDELEY_CITATION_v3_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&quot;,&quot;citationItems&quot;:[{&quot;id&quot;:&quot;6e6b2673-7db1-3983-aa94-0bdccbece617&quot;,&quot;itemData&quot;:{&quot;type&quot;:&quot;paper-conference&quot;,&quot;id&quot;:&quot;6e6b2673-7db1-3983-aa94-0bdccbece617&quot;,&quot;title&quot;:&quot;Extraction of debilitated trees along the road by blocked NDVI&quot;,&quot;author&quot;:[{&quot;family&quot;:&quot;Tokunaga&quot;,&quot;given&quot;:&quot;M.&quot;,&quot;parse-names&quot;:false,&quot;dropping-particle&quot;:&quot;&quot;,&quot;non-dropping-particle&quot;:&quot;&quot;}],&quot;container-title&quot;:&quot;International Archives of the Photogrammetry, Remote Sensing and Spatial Information Sciences - ISPRS Archives&quot;,&quot;DOI&quot;:&quot;10.5194/isprs-archives-XLIII-B3-2020-209-2020&quot;,&quot;ISSN&quot;:&quot;16821750&quot;,&quot;issued&quot;:{&quot;date-parts&quot;:[[2020,8,6]]},&quot;page&quot;:&quot;209-214&quot;,&quot;abstract&quot;:&quot;A method for extracting degraded trees was developed by using a near-infrared camera modified from a digital camera to photograph roadside trees. Traditionally, remote sensing has utilized vegetation index using near-infrared and red bands as a method to extract degraded trees. However, it was not possible to assess the health of roadside trees sufficiently because the observation from above only observed the canopy of the roadside trees. Observations from the ground can cover the shortcomings because they observe the sides as well as the canopy of the tree. However, ground-based observations are strongly influenced by sunlight, which needs to be compensated for. Also, since the target is trees on the side of the road, it is desirable to take a video of the trees from above the vehicle. The basic idea of this study is simple: a tree where the vegetation index is lower than other trees is considered a cautionary tree, and a tree where the vegetation index changes over time or month is lower than other trees is extracted as a degraded tree. In order to compare videos shot at different times, frame matching of videos and geometric correction between frames were performed. To account for geometric accuracy, pixels were grouped together as blocks, and changes in vegetation indices from block to block were analyzed. In order to improve the accuracy of the analysis, non-vegetation areas were removed from the images. As a result, blocks of debilitated trees were extracted from the trees along the road.&quot;,&quot;publisher&quot;:&quot;International Society for Photogrammetry and Remote Sensing&quot;,&quot;issue&quot;:&quot;B3&quot;,&quot;volume&quot;:&quot;43&quot;,&quot;container-title-short&quot;:&quot;&quot;},&quot;isTemporary&quot;:false}]},{&quot;citationID&quot;:&quot;MENDELEY_CITATION_847c1c7a-3d67-43c6-9134-328bd96a8859&quot;,&quot;properties&quot;:{&quot;noteIndex&quot;:0},&quot;isEdited&quot;:false,&quot;manualOverride&quot;:{&quot;isManuallyOverridden&quot;:false,&quot;citeprocText&quot;:&quot;(Jones and Vaughan 2010)&quot;,&quot;manualOverrideText&quot;:&quot;&quot;},&quot;citationTag&quot;:&quot;MENDELEY_CITATION_v3_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&quot;,&quot;citationItems&quot;:[{&quot;id&quot;:&quot;e258aae3-a99e-39aa-864f-2641bfb8dd6f&quot;,&quot;itemData&quot;:{&quot;type&quot;:&quot;webpage&quot;,&quot;id&quot;:&quot;e258aae3-a99e-39aa-864f-2641bfb8dd6f&quot;,&quot;title&quot;:&quot;Remote Sensing of Vegetation: Principles, Techniques, and Applications - Hamlyn G Jones, Robin A Vaughan - Google Books&quot;,&quot;author&quot;:[{&quot;family&quot;:&quot;Jones&quot;,&quot;given&quot;:&quot;Hamlyn&quot;,&quot;parse-names&quot;:false,&quot;dropping-particle&quot;:&quot;&quot;,&quot;non-dropping-particle&quot;:&quot;&quot;},{&quot;family&quot;:&quot;Vaughan&quot;,&quot;given&quot;:&quot;Robin&quot;,&quot;parse-names&quot;:false,&quot;dropping-particle&quot;:&quot;&quot;,&quot;non-dropping-particle&quot;:&quot;&quot;}],&quot;accessed&quot;:{&quot;date-parts&quot;:[[2023,9,13]]},&quot;URL&quot;:&quot;https://books.google.co.jp/books?hl=en&amp;lr=&amp;id=sTmcAQAAQBAJ&amp;oi=fnd&amp;pg=PR5&amp;dq=remote+sensing+of+vegetationan&amp;ots=0f1GeKfX12&amp;sig=dGQ60VWlhYxIoGDrF4EDaHgd2wE&amp;redir_esc=y#v=onepage&amp;q=remote%20sensing%20of%20vegetationan&amp;f=false&quot;,&quot;issued&quot;:{&quot;date-parts&quot;:[[2010]]},&quot;container-title-short&quot;:&quot;&quot;},&quot;isTemporary&quot;:false}]},{&quot;citationID&quot;:&quot;MENDELEY_CITATION_16f3fcfa-22e0-4ac7-8f91-a2155efb528f&quot;,&quot;properties&quot;:{&quot;noteIndex&quot;:0},&quot;isEdited&quot;:false,&quot;manualOverride&quot;:{&quot;isManuallyOverridden&quot;:false,&quot;citeprocText&quot;:&quot;(Tokunaga 2020)&quot;,&quot;manualOverrideText&quot;:&quot;&quot;},&quot;citationTag&quot;:&quot;MENDELEY_CITATION_v3_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&quot;,&quot;citationItems&quot;:[{&quot;id&quot;:&quot;6e6b2673-7db1-3983-aa94-0bdccbece617&quot;,&quot;itemData&quot;:{&quot;type&quot;:&quot;paper-conference&quot;,&quot;id&quot;:&quot;6e6b2673-7db1-3983-aa94-0bdccbece617&quot;,&quot;title&quot;:&quot;Extraction of debilitated trees along the road by blocked NDVI&quot;,&quot;author&quot;:[{&quot;family&quot;:&quot;Tokunaga&quot;,&quot;given&quot;:&quot;M.&quot;,&quot;parse-names&quot;:false,&quot;dropping-particle&quot;:&quot;&quot;,&quot;non-dropping-particle&quot;:&quot;&quot;}],&quot;container-title&quot;:&quot;International Archives of the Photogrammetry, Remote Sensing and Spatial Information Sciences - ISPRS Archives&quot;,&quot;DOI&quot;:&quot;10.5194/isprs-archives-XLIII-B3-2020-209-2020&quot;,&quot;ISSN&quot;:&quot;16821750&quot;,&quot;issued&quot;:{&quot;date-parts&quot;:[[2020,8,6]]},&quot;page&quot;:&quot;209-214&quot;,&quot;abstract&quot;:&quot;A method for extracting degraded trees was developed by using a near-infrared camera modified from a digital camera to photograph roadside trees. Traditionally, remote sensing has utilized vegetation index using near-infrared and red bands as a method to extract degraded trees. However, it was not possible to assess the health of roadside trees sufficiently because the observation from above only observed the canopy of the roadside trees. Observations from the ground can cover the shortcomings because they observe the sides as well as the canopy of the tree. However, ground-based observations are strongly influenced by sunlight, which needs to be compensated for. Also, since the target is trees on the side of the road, it is desirable to take a video of the trees from above the vehicle. The basic idea of this study is simple: a tree where the vegetation index is lower than other trees is considered a cautionary tree, and a tree where the vegetation index changes over time or month is lower than other trees is extracted as a degraded tree. In order to compare videos shot at different times, frame matching of videos and geometric correction between frames were performed. To account for geometric accuracy, pixels were grouped together as blocks, and changes in vegetation indices from block to block were analyzed. In order to improve the accuracy of the analysis, non-vegetation areas were removed from the images. As a result, blocks of debilitated trees were extracted from the trees along the road.&quot;,&quot;publisher&quot;:&quot;International Society for Photogrammetry and Remote Sensing&quot;,&quot;issue&quot;:&quot;B3&quot;,&quot;volume&quot;:&quot;43&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DCFD9-61A9-4DEC-B14C-AE019D1C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tokulab</dc:creator>
  <cp:keywords/>
  <dc:description/>
  <cp:lastModifiedBy>lo</cp:lastModifiedBy>
  <cp:revision>2</cp:revision>
  <cp:lastPrinted>2023-09-08T04:19:00Z</cp:lastPrinted>
  <dcterms:created xsi:type="dcterms:W3CDTF">2023-10-06T08:57:00Z</dcterms:created>
  <dcterms:modified xsi:type="dcterms:W3CDTF">2023-10-06T08:57:00Z</dcterms:modified>
</cp:coreProperties>
</file>